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4C" w:rsidRPr="00CB1650" w:rsidRDefault="008C1D4C" w:rsidP="008C1D4C">
      <w:pPr>
        <w:jc w:val="center"/>
        <w:rPr>
          <w:b/>
          <w:bCs/>
          <w:sz w:val="28"/>
          <w:szCs w:val="28"/>
        </w:rPr>
      </w:pPr>
      <w:r w:rsidRPr="00CB1650">
        <w:rPr>
          <w:b/>
          <w:bCs/>
          <w:sz w:val="28"/>
          <w:szCs w:val="28"/>
        </w:rPr>
        <w:t>АДМИНИСТРАЦИЯ МУРЫГИНСКОГО</w:t>
      </w:r>
    </w:p>
    <w:p w:rsidR="008C1D4C" w:rsidRDefault="008C1D4C" w:rsidP="008C1D4C">
      <w:pPr>
        <w:jc w:val="center"/>
        <w:rPr>
          <w:b/>
          <w:bCs/>
          <w:sz w:val="28"/>
          <w:szCs w:val="28"/>
        </w:rPr>
      </w:pPr>
      <w:r w:rsidRPr="00CB1650">
        <w:rPr>
          <w:b/>
          <w:bCs/>
          <w:sz w:val="28"/>
          <w:szCs w:val="28"/>
        </w:rPr>
        <w:t>ГОРОДСКОГО ПОСЕЛЕНИЯ</w:t>
      </w:r>
    </w:p>
    <w:p w:rsidR="002C52EE" w:rsidRPr="00C20502" w:rsidRDefault="00C20502" w:rsidP="00C20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ЮРЬЯНСКОГО РАЙОНА КИРОВСКОЙ ОБЛАСТИ</w:t>
      </w:r>
    </w:p>
    <w:p w:rsidR="008C1D4C" w:rsidRPr="00CB1650" w:rsidRDefault="008C1D4C" w:rsidP="008C1D4C">
      <w:pPr>
        <w:spacing w:before="36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C1D4C" w:rsidRDefault="00295DE0" w:rsidP="008C1D4C">
      <w:pPr>
        <w:tabs>
          <w:tab w:val="left" w:pos="1701"/>
        </w:tabs>
      </w:pPr>
      <w:r>
        <w:rPr>
          <w:bCs/>
        </w:rPr>
        <w:t>04.07</w:t>
      </w:r>
      <w:bookmarkStart w:id="0" w:name="_GoBack"/>
      <w:bookmarkEnd w:id="0"/>
      <w:r w:rsidR="008C1D4C">
        <w:rPr>
          <w:bCs/>
        </w:rPr>
        <w:t>.</w:t>
      </w:r>
      <w:r w:rsidR="008C1D4C" w:rsidRPr="00CB1650">
        <w:rPr>
          <w:bCs/>
        </w:rPr>
        <w:t>20</w:t>
      </w:r>
      <w:r w:rsidR="008C1D4C">
        <w:rPr>
          <w:bCs/>
        </w:rPr>
        <w:t>2</w:t>
      </w:r>
      <w:r w:rsidR="00CC4289">
        <w:rPr>
          <w:bCs/>
        </w:rPr>
        <w:t>5</w:t>
      </w:r>
      <w:r w:rsidR="008C1D4C" w:rsidRPr="00CB1650">
        <w:t xml:space="preserve">     </w:t>
      </w:r>
      <w:r w:rsidR="008C1D4C" w:rsidRPr="00CB1650">
        <w:tab/>
        <w:t xml:space="preserve">                                                                           </w:t>
      </w:r>
      <w:r w:rsidR="00CC4289">
        <w:t xml:space="preserve">      </w:t>
      </w:r>
      <w:r w:rsidR="008C1D4C">
        <w:t xml:space="preserve">     </w:t>
      </w:r>
      <w:r w:rsidR="008C1D4C">
        <w:tab/>
        <w:t xml:space="preserve"> № </w:t>
      </w:r>
      <w:r>
        <w:t>124</w:t>
      </w:r>
    </w:p>
    <w:p w:rsidR="008C1D4C" w:rsidRPr="00CB1650" w:rsidRDefault="008C1D4C" w:rsidP="008C1D4C">
      <w:pPr>
        <w:tabs>
          <w:tab w:val="left" w:pos="1701"/>
        </w:tabs>
        <w:jc w:val="center"/>
        <w:rPr>
          <w:b/>
          <w:bCs/>
        </w:rPr>
      </w:pPr>
      <w:proofErr w:type="spellStart"/>
      <w:r w:rsidRPr="00CB1650">
        <w:t>пгт</w:t>
      </w:r>
      <w:proofErr w:type="spellEnd"/>
      <w:r w:rsidRPr="00CB1650">
        <w:t xml:space="preserve"> Мурыгино</w:t>
      </w:r>
    </w:p>
    <w:p w:rsidR="00DC321E" w:rsidRPr="00DC321E" w:rsidRDefault="00DC321E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DC321E" w:rsidRPr="00DC321E" w:rsidRDefault="00DC321E" w:rsidP="0015495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Pr="008C1D4C" w:rsidRDefault="00B653FE" w:rsidP="00154957">
      <w:pPr>
        <w:widowControl w:val="0"/>
        <w:suppressAutoHyphens/>
        <w:jc w:val="center"/>
        <w:rPr>
          <w:b/>
          <w:lang w:eastAsia="ar-SA"/>
        </w:rPr>
      </w:pPr>
      <w:r w:rsidRPr="008C1D4C">
        <w:rPr>
          <w:b/>
          <w:lang w:eastAsia="ar-SA"/>
        </w:rPr>
        <w:t xml:space="preserve">О </w:t>
      </w:r>
      <w:r w:rsidR="008C1D4C">
        <w:rPr>
          <w:b/>
          <w:lang w:eastAsia="ar-SA"/>
        </w:rPr>
        <w:t>проведении ярм</w:t>
      </w:r>
      <w:r w:rsidR="00B33105">
        <w:rPr>
          <w:b/>
          <w:lang w:eastAsia="ar-SA"/>
        </w:rPr>
        <w:t>а</w:t>
      </w:r>
      <w:r w:rsidR="008C1D4C">
        <w:rPr>
          <w:b/>
          <w:lang w:eastAsia="ar-SA"/>
        </w:rPr>
        <w:t xml:space="preserve">рки </w:t>
      </w:r>
      <w:r w:rsidR="00A36A32">
        <w:rPr>
          <w:b/>
          <w:lang w:eastAsia="ar-SA"/>
        </w:rPr>
        <w:t xml:space="preserve">на территории </w:t>
      </w:r>
      <w:proofErr w:type="spellStart"/>
      <w:r w:rsidR="00A36A32">
        <w:rPr>
          <w:b/>
          <w:lang w:eastAsia="ar-SA"/>
        </w:rPr>
        <w:t>пгт</w:t>
      </w:r>
      <w:proofErr w:type="spellEnd"/>
      <w:r w:rsidR="008C1D4C">
        <w:rPr>
          <w:b/>
          <w:lang w:eastAsia="ar-SA"/>
        </w:rPr>
        <w:t xml:space="preserve"> Му</w:t>
      </w:r>
      <w:r w:rsidR="00A713D2">
        <w:rPr>
          <w:b/>
          <w:lang w:eastAsia="ar-SA"/>
        </w:rPr>
        <w:t xml:space="preserve">рыгино </w:t>
      </w:r>
    </w:p>
    <w:p w:rsidR="00986228" w:rsidRPr="008C1D4C" w:rsidRDefault="00986228" w:rsidP="00154957">
      <w:pPr>
        <w:widowControl w:val="0"/>
        <w:suppressAutoHyphens/>
        <w:jc w:val="center"/>
        <w:rPr>
          <w:b/>
          <w:lang w:eastAsia="ar-SA"/>
        </w:rPr>
      </w:pPr>
    </w:p>
    <w:p w:rsidR="00BA0BAF" w:rsidRPr="00190F11" w:rsidRDefault="00611BC4" w:rsidP="00190F1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D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C1D4C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от 06 октября 2003 № 131-ФЗ «Об общих принципах организации местного самоуправления в Российской Федерации»</w:t>
      </w:r>
      <w:r w:rsidRPr="008C1D4C">
        <w:rPr>
          <w:rFonts w:ascii="Times New Roman" w:hAnsi="Times New Roman" w:cs="Times New Roman"/>
          <w:sz w:val="24"/>
          <w:szCs w:val="24"/>
        </w:rPr>
        <w:t>, Федеральным законом от 28 декабря 2009 года № 381-Ф3 «Об основах государственного регулирования торговой деятельности в Российской Федерации»,</w:t>
      </w:r>
      <w:r w:rsidR="0055513F">
        <w:rPr>
          <w:rFonts w:ascii="Times New Roman" w:hAnsi="Times New Roman" w:cs="Times New Roman"/>
          <w:sz w:val="24"/>
          <w:szCs w:val="24"/>
        </w:rPr>
        <w:t xml:space="preserve"> </w:t>
      </w:r>
      <w:r w:rsidRPr="008C1D4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="008C1D4C">
        <w:rPr>
          <w:rFonts w:ascii="Times New Roman" w:hAnsi="Times New Roman" w:cs="Times New Roman"/>
          <w:sz w:val="24"/>
          <w:szCs w:val="24"/>
        </w:rPr>
        <w:t>Кировской</w:t>
      </w:r>
      <w:r w:rsidRPr="008C1D4C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55513F">
        <w:rPr>
          <w:rFonts w:ascii="Times New Roman" w:hAnsi="Times New Roman" w:cs="Times New Roman"/>
          <w:sz w:val="24"/>
          <w:szCs w:val="24"/>
        </w:rPr>
        <w:t>06 июня</w:t>
      </w:r>
      <w:r w:rsidRPr="008C1D4C">
        <w:rPr>
          <w:rFonts w:ascii="Times New Roman" w:hAnsi="Times New Roman" w:cs="Times New Roman"/>
          <w:sz w:val="24"/>
          <w:szCs w:val="24"/>
        </w:rPr>
        <w:t xml:space="preserve"> 201</w:t>
      </w:r>
      <w:r w:rsidR="0055513F">
        <w:rPr>
          <w:rFonts w:ascii="Times New Roman" w:hAnsi="Times New Roman" w:cs="Times New Roman"/>
          <w:sz w:val="24"/>
          <w:szCs w:val="24"/>
        </w:rPr>
        <w:t>1</w:t>
      </w:r>
      <w:r w:rsidRPr="008C1D4C">
        <w:rPr>
          <w:rFonts w:ascii="Times New Roman" w:hAnsi="Times New Roman" w:cs="Times New Roman"/>
          <w:sz w:val="24"/>
          <w:szCs w:val="24"/>
        </w:rPr>
        <w:t xml:space="preserve"> года № 284</w:t>
      </w:r>
      <w:r w:rsidR="0055513F">
        <w:rPr>
          <w:rFonts w:ascii="Times New Roman" w:hAnsi="Times New Roman" w:cs="Times New Roman"/>
          <w:sz w:val="24"/>
          <w:szCs w:val="24"/>
        </w:rPr>
        <w:t>/238</w:t>
      </w:r>
      <w:r w:rsidRPr="008C1D4C">
        <w:rPr>
          <w:rFonts w:ascii="Times New Roman" w:hAnsi="Times New Roman" w:cs="Times New Roman"/>
          <w:sz w:val="24"/>
          <w:szCs w:val="24"/>
        </w:rPr>
        <w:t xml:space="preserve"> «Об утверждении  порядк</w:t>
      </w:r>
      <w:r w:rsidR="0055513F">
        <w:rPr>
          <w:rFonts w:ascii="Times New Roman" w:hAnsi="Times New Roman" w:cs="Times New Roman"/>
          <w:sz w:val="24"/>
          <w:szCs w:val="24"/>
        </w:rPr>
        <w:t>а</w:t>
      </w:r>
      <w:r w:rsidRPr="008C1D4C">
        <w:rPr>
          <w:rFonts w:ascii="Times New Roman" w:hAnsi="Times New Roman" w:cs="Times New Roman"/>
          <w:sz w:val="24"/>
          <w:szCs w:val="24"/>
        </w:rPr>
        <w:t xml:space="preserve"> организации ярмарок на территории </w:t>
      </w:r>
      <w:r w:rsidR="0055513F">
        <w:rPr>
          <w:rFonts w:ascii="Times New Roman" w:hAnsi="Times New Roman" w:cs="Times New Roman"/>
          <w:sz w:val="24"/>
          <w:szCs w:val="24"/>
        </w:rPr>
        <w:t>Кировск</w:t>
      </w:r>
      <w:r w:rsidRPr="008C1D4C">
        <w:rPr>
          <w:rFonts w:ascii="Times New Roman" w:hAnsi="Times New Roman" w:cs="Times New Roman"/>
          <w:sz w:val="24"/>
          <w:szCs w:val="24"/>
        </w:rPr>
        <w:t>ой области и продажи товаров (выполнения</w:t>
      </w:r>
      <w:proofErr w:type="gramEnd"/>
      <w:r w:rsidRPr="008C1D4C">
        <w:rPr>
          <w:rFonts w:ascii="Times New Roman" w:hAnsi="Times New Roman" w:cs="Times New Roman"/>
          <w:sz w:val="24"/>
          <w:szCs w:val="24"/>
        </w:rPr>
        <w:t xml:space="preserve"> работ, оказания услуг) на них», </w:t>
      </w:r>
      <w:r w:rsidR="008C1D4C" w:rsidRPr="008C1D4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C1D4C" w:rsidRPr="008C1D4C">
        <w:rPr>
          <w:rFonts w:ascii="Times New Roman" w:hAnsi="Times New Roman" w:cs="Times New Roman"/>
          <w:sz w:val="24"/>
          <w:szCs w:val="24"/>
        </w:rPr>
        <w:t>Мурыгинского</w:t>
      </w:r>
      <w:proofErr w:type="spellEnd"/>
      <w:r w:rsidR="008C1D4C" w:rsidRPr="008C1D4C">
        <w:rPr>
          <w:rFonts w:ascii="Times New Roman" w:hAnsi="Times New Roman" w:cs="Times New Roman"/>
          <w:sz w:val="24"/>
          <w:szCs w:val="24"/>
        </w:rPr>
        <w:t xml:space="preserve"> городского поселения ПОСТАНОВЛЯЕТ:</w:t>
      </w:r>
    </w:p>
    <w:p w:rsidR="00611BC4" w:rsidRPr="008C1D4C" w:rsidRDefault="00611BC4" w:rsidP="00920615">
      <w:pPr>
        <w:ind w:firstLine="709"/>
        <w:jc w:val="both"/>
        <w:rPr>
          <w:rFonts w:eastAsia="Lucida Sans Unicode"/>
          <w:noProof/>
        </w:rPr>
      </w:pPr>
    </w:p>
    <w:p w:rsidR="00190F11" w:rsidRDefault="00190F11" w:rsidP="00083112">
      <w:pPr>
        <w:pStyle w:val="a3"/>
        <w:numPr>
          <w:ilvl w:val="0"/>
          <w:numId w:val="7"/>
        </w:numPr>
        <w:ind w:left="0" w:firstLine="709"/>
        <w:jc w:val="both"/>
        <w:rPr>
          <w:rFonts w:eastAsia="Lucida Sans Unicode"/>
          <w:noProof/>
        </w:rPr>
      </w:pPr>
      <w:r>
        <w:rPr>
          <w:rFonts w:eastAsia="Lucida Sans Unicode"/>
          <w:noProof/>
        </w:rPr>
        <w:t>Запретить ярмарку на площади Большевиков и улице Большевиков пгт Мурыгино.</w:t>
      </w:r>
    </w:p>
    <w:p w:rsidR="002C52EE" w:rsidRPr="00295DE0" w:rsidRDefault="0055513F" w:rsidP="002C52EE">
      <w:pPr>
        <w:pStyle w:val="a3"/>
        <w:numPr>
          <w:ilvl w:val="0"/>
          <w:numId w:val="7"/>
        </w:numPr>
        <w:ind w:left="0" w:firstLine="709"/>
        <w:jc w:val="both"/>
        <w:rPr>
          <w:rFonts w:eastAsia="Lucida Sans Unicode"/>
          <w:noProof/>
        </w:rPr>
      </w:pPr>
      <w:proofErr w:type="gramStart"/>
      <w:r w:rsidRPr="00190F11">
        <w:rPr>
          <w:rFonts w:eastAsia="Lucida Sans Unicode"/>
          <w:noProof/>
        </w:rPr>
        <w:t>Организовать</w:t>
      </w:r>
      <w:r w:rsidR="00B33105" w:rsidRPr="00190F11">
        <w:rPr>
          <w:rFonts w:eastAsia="Lucida Sans Unicode"/>
          <w:noProof/>
        </w:rPr>
        <w:t xml:space="preserve"> </w:t>
      </w:r>
      <w:r w:rsidR="00807F0C" w:rsidRPr="00190F11">
        <w:rPr>
          <w:rFonts w:eastAsia="Lucida Sans Unicode"/>
          <w:noProof/>
        </w:rPr>
        <w:t>ярма</w:t>
      </w:r>
      <w:r w:rsidR="00807F0C">
        <w:rPr>
          <w:rFonts w:eastAsia="Lucida Sans Unicode"/>
          <w:noProof/>
        </w:rPr>
        <w:t>рку</w:t>
      </w:r>
      <w:r w:rsidR="002D3AA5">
        <w:rPr>
          <w:rFonts w:eastAsia="Lucida Sans Unicode"/>
          <w:noProof/>
        </w:rPr>
        <w:t xml:space="preserve"> (Первушинскую ярмарку)</w:t>
      </w:r>
      <w:r w:rsidR="00807F0C">
        <w:rPr>
          <w:rFonts w:eastAsia="Lucida Sans Unicode"/>
          <w:noProof/>
        </w:rPr>
        <w:t xml:space="preserve"> </w:t>
      </w:r>
      <w:r w:rsidRPr="00190F11">
        <w:rPr>
          <w:rFonts w:eastAsia="Lucida Sans Unicode"/>
          <w:noProof/>
        </w:rPr>
        <w:t xml:space="preserve">на </w:t>
      </w:r>
      <w:r w:rsidRPr="00C20502">
        <w:rPr>
          <w:rFonts w:eastAsia="Lucida Sans Unicode"/>
          <w:noProof/>
        </w:rPr>
        <w:t xml:space="preserve">территории </w:t>
      </w:r>
      <w:r w:rsidR="002C52EE" w:rsidRPr="00C20502">
        <w:rPr>
          <w:rFonts w:eastAsia="Lucida Sans Unicode"/>
          <w:noProof/>
        </w:rPr>
        <w:t>МКУК «</w:t>
      </w:r>
      <w:r w:rsidRPr="00C20502">
        <w:rPr>
          <w:rFonts w:eastAsia="Lucida Sans Unicode"/>
          <w:noProof/>
        </w:rPr>
        <w:t>Мурыгинск</w:t>
      </w:r>
      <w:r w:rsidR="002C52EE" w:rsidRPr="00C20502">
        <w:rPr>
          <w:rFonts w:eastAsia="Lucida Sans Unicode"/>
          <w:noProof/>
        </w:rPr>
        <w:t>ий</w:t>
      </w:r>
      <w:r w:rsidRPr="00C20502">
        <w:rPr>
          <w:rFonts w:eastAsia="Lucida Sans Unicode"/>
          <w:noProof/>
        </w:rPr>
        <w:t xml:space="preserve"> центр культуры и досуга</w:t>
      </w:r>
      <w:r w:rsidR="002C52EE" w:rsidRPr="00C20502">
        <w:rPr>
          <w:rFonts w:eastAsia="Lucida Sans Unicode"/>
          <w:noProof/>
        </w:rPr>
        <w:t>»,</w:t>
      </w:r>
      <w:r w:rsidRPr="00C20502">
        <w:rPr>
          <w:rFonts w:eastAsia="Lucida Sans Unicode"/>
          <w:noProof/>
        </w:rPr>
        <w:t xml:space="preserve"> </w:t>
      </w:r>
      <w:r w:rsidR="002C52EE" w:rsidRPr="00C20502">
        <w:rPr>
          <w:rFonts w:eastAsia="Lucida Sans Unicode"/>
          <w:noProof/>
        </w:rPr>
        <w:t>(Юридический адрес:</w:t>
      </w:r>
      <w:proofErr w:type="gramEnd"/>
      <w:r w:rsidR="002C52EE" w:rsidRPr="00C20502">
        <w:rPr>
          <w:rFonts w:eastAsia="Lucida Sans Unicode"/>
          <w:noProof/>
        </w:rPr>
        <w:t xml:space="preserve"> Кировская обл</w:t>
      </w:r>
      <w:r w:rsidR="002C52EE" w:rsidRPr="00190F11">
        <w:rPr>
          <w:rFonts w:eastAsia="Lucida Sans Unicode"/>
          <w:noProof/>
        </w:rPr>
        <w:t>асть, Юрьянский район, пгт. Мурыгино, ул. Набережная , д. 7</w:t>
      </w:r>
      <w:r w:rsidR="002C52EE" w:rsidRPr="00295DE0">
        <w:rPr>
          <w:rFonts w:eastAsia="Lucida Sans Unicode"/>
          <w:noProof/>
        </w:rPr>
        <w:t>)  согласно графика (приложение 2)</w:t>
      </w:r>
    </w:p>
    <w:p w:rsidR="0055513F" w:rsidRPr="00C20502" w:rsidRDefault="0055513F" w:rsidP="00C32F5D">
      <w:pPr>
        <w:pStyle w:val="a3"/>
        <w:numPr>
          <w:ilvl w:val="0"/>
          <w:numId w:val="7"/>
        </w:numPr>
        <w:ind w:left="0" w:firstLine="709"/>
        <w:jc w:val="both"/>
        <w:rPr>
          <w:rFonts w:eastAsia="Lucida Sans Unicode"/>
          <w:noProof/>
        </w:rPr>
      </w:pPr>
      <w:r w:rsidRPr="00295DE0">
        <w:rPr>
          <w:rFonts w:eastAsia="Lucida Sans Unicode"/>
          <w:noProof/>
        </w:rPr>
        <w:t xml:space="preserve"> Возложить полномочия организатора </w:t>
      </w:r>
      <w:r w:rsidRPr="00190F11">
        <w:rPr>
          <w:rFonts w:eastAsia="Lucida Sans Unicode"/>
          <w:noProof/>
        </w:rPr>
        <w:t>ярм</w:t>
      </w:r>
      <w:r w:rsidR="00A36A32" w:rsidRPr="00190F11">
        <w:rPr>
          <w:rFonts w:eastAsia="Lucida Sans Unicode"/>
          <w:noProof/>
        </w:rPr>
        <w:t>а</w:t>
      </w:r>
      <w:r w:rsidRPr="00190F11">
        <w:rPr>
          <w:rFonts w:eastAsia="Lucida Sans Unicode"/>
          <w:noProof/>
        </w:rPr>
        <w:t xml:space="preserve">рки </w:t>
      </w:r>
      <w:r w:rsidRPr="00C20502">
        <w:rPr>
          <w:rFonts w:eastAsia="Lucida Sans Unicode"/>
          <w:noProof/>
        </w:rPr>
        <w:t xml:space="preserve">на </w:t>
      </w:r>
      <w:r w:rsidR="00CC1C7A" w:rsidRPr="00C20502">
        <w:rPr>
          <w:rFonts w:eastAsia="Lucida Sans Unicode"/>
          <w:noProof/>
        </w:rPr>
        <w:t>А</w:t>
      </w:r>
      <w:r w:rsidR="002C52EE" w:rsidRPr="00C20502">
        <w:rPr>
          <w:rFonts w:eastAsia="Lucida Sans Unicode"/>
          <w:noProof/>
        </w:rPr>
        <w:t xml:space="preserve">дминистрацию </w:t>
      </w:r>
      <w:r w:rsidR="00CC1C7A" w:rsidRPr="00C20502">
        <w:rPr>
          <w:rFonts w:eastAsia="Lucida Sans Unicode"/>
          <w:noProof/>
        </w:rPr>
        <w:t>Мурыгинского городского поселения</w:t>
      </w:r>
    </w:p>
    <w:p w:rsidR="00E96FAF" w:rsidRPr="008C1D4C" w:rsidRDefault="00E96FAF" w:rsidP="003F7BAC">
      <w:pPr>
        <w:pStyle w:val="a3"/>
        <w:numPr>
          <w:ilvl w:val="0"/>
          <w:numId w:val="7"/>
        </w:numPr>
        <w:ind w:left="0" w:firstLine="709"/>
        <w:jc w:val="both"/>
        <w:rPr>
          <w:rFonts w:eastAsia="Lucida Sans Unicode"/>
          <w:noProof/>
        </w:rPr>
      </w:pPr>
      <w:r w:rsidRPr="008C1D4C">
        <w:rPr>
          <w:rFonts w:eastAsia="Lucida Sans Unicode"/>
          <w:noProof/>
        </w:rPr>
        <w:t xml:space="preserve">Утвердить порядок организации ярмарки (приложение </w:t>
      </w:r>
      <w:r w:rsidR="002C52EE">
        <w:rPr>
          <w:rFonts w:eastAsia="Lucida Sans Unicode"/>
          <w:noProof/>
        </w:rPr>
        <w:t>1</w:t>
      </w:r>
      <w:r w:rsidRPr="008C1D4C">
        <w:rPr>
          <w:rFonts w:eastAsia="Lucida Sans Unicode"/>
          <w:noProof/>
        </w:rPr>
        <w:t>)</w:t>
      </w:r>
    </w:p>
    <w:p w:rsidR="00B33105" w:rsidRDefault="00B33105" w:rsidP="003F7BAC">
      <w:pPr>
        <w:pStyle w:val="a3"/>
        <w:numPr>
          <w:ilvl w:val="0"/>
          <w:numId w:val="7"/>
        </w:numPr>
        <w:ind w:left="0" w:firstLine="709"/>
        <w:jc w:val="both"/>
        <w:rPr>
          <w:rFonts w:eastAsia="Lucida Sans Unicode"/>
          <w:noProof/>
        </w:rPr>
      </w:pPr>
      <w:r>
        <w:rPr>
          <w:rFonts w:eastAsia="Lucida Sans Unicode"/>
          <w:noProof/>
        </w:rPr>
        <w:t xml:space="preserve">Постановление администрации Мурыгинского городского поселения от 05.02.2014 </w:t>
      </w:r>
      <w:r w:rsidR="00A36A32">
        <w:rPr>
          <w:rFonts w:eastAsia="Lucida Sans Unicode"/>
          <w:noProof/>
        </w:rPr>
        <w:t>№</w:t>
      </w:r>
      <w:r>
        <w:rPr>
          <w:rFonts w:eastAsia="Lucida Sans Unicode"/>
          <w:noProof/>
        </w:rPr>
        <w:t>18 «О</w:t>
      </w:r>
      <w:r w:rsidR="00A36A32">
        <w:rPr>
          <w:rFonts w:eastAsia="Lucida Sans Unicode"/>
          <w:noProof/>
        </w:rPr>
        <w:t xml:space="preserve"> </w:t>
      </w:r>
      <w:r>
        <w:rPr>
          <w:rFonts w:eastAsia="Lucida Sans Unicode"/>
          <w:noProof/>
        </w:rPr>
        <w:t>проведении яр</w:t>
      </w:r>
      <w:r w:rsidR="00A36A32">
        <w:rPr>
          <w:rFonts w:eastAsia="Lucida Sans Unicode"/>
          <w:noProof/>
        </w:rPr>
        <w:t>м</w:t>
      </w:r>
      <w:r>
        <w:rPr>
          <w:rFonts w:eastAsia="Lucida Sans Unicode"/>
          <w:noProof/>
        </w:rPr>
        <w:t>арки на территории Мурыгинского городского поселения» признать утратившим силу.</w:t>
      </w:r>
    </w:p>
    <w:p w:rsidR="00B33105" w:rsidRPr="008C1D4C" w:rsidRDefault="00B33105" w:rsidP="003F7BAC">
      <w:pPr>
        <w:pStyle w:val="a3"/>
        <w:numPr>
          <w:ilvl w:val="0"/>
          <w:numId w:val="7"/>
        </w:numPr>
        <w:ind w:left="0" w:firstLine="709"/>
        <w:jc w:val="both"/>
        <w:rPr>
          <w:rFonts w:eastAsia="Lucida Sans Unicode"/>
          <w:noProof/>
        </w:rPr>
      </w:pPr>
      <w:r>
        <w:rPr>
          <w:rFonts w:eastAsia="Lucida Sans Unicode"/>
          <w:noProof/>
        </w:rPr>
        <w:t>Постановление администрации Мурыгинского городского поселения от 14.02.2014 №21 «О назначении администратора ярм</w:t>
      </w:r>
      <w:r w:rsidR="00A36A32">
        <w:rPr>
          <w:rFonts w:eastAsia="Lucida Sans Unicode"/>
          <w:noProof/>
        </w:rPr>
        <w:t>а</w:t>
      </w:r>
      <w:r>
        <w:rPr>
          <w:rFonts w:eastAsia="Lucida Sans Unicode"/>
          <w:noProof/>
        </w:rPr>
        <w:t>рки</w:t>
      </w:r>
      <w:r w:rsidR="00A36A32">
        <w:rPr>
          <w:rFonts w:eastAsia="Lucida Sans Unicode"/>
          <w:noProof/>
        </w:rPr>
        <w:t>,</w:t>
      </w:r>
      <w:r>
        <w:rPr>
          <w:rFonts w:eastAsia="Lucida Sans Unicode"/>
          <w:noProof/>
        </w:rPr>
        <w:t xml:space="preserve"> проводимой на территории Мурыгинского городского поселения»</w:t>
      </w:r>
      <w:r w:rsidR="00CC4289">
        <w:rPr>
          <w:rFonts w:eastAsia="Lucida Sans Unicode"/>
          <w:noProof/>
        </w:rPr>
        <w:t xml:space="preserve"> признать утратившим силу</w:t>
      </w:r>
      <w:r>
        <w:rPr>
          <w:rFonts w:eastAsia="Lucida Sans Unicode"/>
          <w:noProof/>
        </w:rPr>
        <w:t>.</w:t>
      </w:r>
    </w:p>
    <w:p w:rsidR="005564EE" w:rsidRPr="008C1D4C" w:rsidRDefault="00E96FAF" w:rsidP="003F7BAC">
      <w:pPr>
        <w:pStyle w:val="a3"/>
        <w:numPr>
          <w:ilvl w:val="0"/>
          <w:numId w:val="7"/>
        </w:numPr>
        <w:ind w:left="0" w:firstLine="709"/>
        <w:jc w:val="both"/>
      </w:pPr>
      <w:proofErr w:type="gramStart"/>
      <w:r w:rsidRPr="008C1D4C">
        <w:t>Разместить</w:t>
      </w:r>
      <w:proofErr w:type="gramEnd"/>
      <w:r w:rsidRPr="008C1D4C">
        <w:t xml:space="preserve"> настоящее распоряжение на официальном сайте</w:t>
      </w:r>
      <w:r w:rsidR="00A713D2">
        <w:t xml:space="preserve"> Администрации</w:t>
      </w:r>
      <w:r w:rsidRPr="008C1D4C">
        <w:t xml:space="preserve"> </w:t>
      </w:r>
      <w:proofErr w:type="spellStart"/>
      <w:r w:rsidR="00B33105">
        <w:t>Мурыгинск</w:t>
      </w:r>
      <w:r w:rsidRPr="008C1D4C">
        <w:t>ого</w:t>
      </w:r>
      <w:proofErr w:type="spellEnd"/>
      <w:r w:rsidRPr="008C1D4C">
        <w:t xml:space="preserve"> </w:t>
      </w:r>
      <w:r w:rsidR="00B33105">
        <w:t xml:space="preserve">городского поселения </w:t>
      </w:r>
      <w:r w:rsidRPr="008C1D4C">
        <w:t xml:space="preserve">в сети «Интернет» </w:t>
      </w:r>
    </w:p>
    <w:p w:rsidR="003306BC" w:rsidRPr="008C1D4C" w:rsidRDefault="003306BC" w:rsidP="003F7BAC">
      <w:pPr>
        <w:pStyle w:val="a3"/>
        <w:numPr>
          <w:ilvl w:val="0"/>
          <w:numId w:val="7"/>
        </w:numPr>
        <w:ind w:left="0" w:firstLine="709"/>
        <w:jc w:val="both"/>
      </w:pPr>
      <w:r w:rsidRPr="008C1D4C">
        <w:rPr>
          <w:rFonts w:eastAsia="Lucida Sans Unicode"/>
          <w:noProof/>
        </w:rPr>
        <w:t xml:space="preserve">Контроль за исполнением данного распоряжения </w:t>
      </w:r>
      <w:r w:rsidR="00920615" w:rsidRPr="008C1D4C">
        <w:rPr>
          <w:rFonts w:eastAsia="Lucida Sans Unicode"/>
          <w:noProof/>
        </w:rPr>
        <w:t>оставляю за собой.</w:t>
      </w:r>
    </w:p>
    <w:p w:rsidR="00DC321E" w:rsidRPr="008C1D4C" w:rsidRDefault="00DC321E" w:rsidP="003F7BAC">
      <w:pPr>
        <w:widowControl w:val="0"/>
        <w:suppressAutoHyphens/>
        <w:ind w:firstLine="709"/>
        <w:jc w:val="both"/>
        <w:rPr>
          <w:lang w:eastAsia="ar-SA"/>
        </w:rPr>
      </w:pPr>
    </w:p>
    <w:p w:rsidR="00220812" w:rsidRPr="00220812" w:rsidRDefault="00220812" w:rsidP="00220812">
      <w:pPr>
        <w:pStyle w:val="ac"/>
        <w:rPr>
          <w:rFonts w:ascii="Times New Roman" w:hAnsi="Times New Roman" w:cs="Times New Roman"/>
          <w:sz w:val="24"/>
          <w:szCs w:val="24"/>
        </w:rPr>
      </w:pPr>
      <w:r w:rsidRPr="0022081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20812">
        <w:rPr>
          <w:rFonts w:ascii="Times New Roman" w:hAnsi="Times New Roman" w:cs="Times New Roman"/>
          <w:sz w:val="24"/>
          <w:szCs w:val="24"/>
        </w:rPr>
        <w:t>Мурыгинского</w:t>
      </w:r>
      <w:proofErr w:type="spellEnd"/>
    </w:p>
    <w:p w:rsidR="00220812" w:rsidRPr="00220812" w:rsidRDefault="00220812" w:rsidP="00220812">
      <w:pPr>
        <w:pStyle w:val="ac"/>
        <w:rPr>
          <w:rFonts w:ascii="Times New Roman" w:hAnsi="Times New Roman" w:cs="Times New Roman"/>
          <w:sz w:val="24"/>
          <w:szCs w:val="24"/>
        </w:rPr>
      </w:pPr>
      <w:r w:rsidRPr="00220812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812">
        <w:rPr>
          <w:rFonts w:ascii="Times New Roman" w:hAnsi="Times New Roman" w:cs="Times New Roman"/>
          <w:sz w:val="24"/>
          <w:szCs w:val="24"/>
        </w:rPr>
        <w:t>С.Е. Чернова</w:t>
      </w:r>
    </w:p>
    <w:p w:rsidR="00220812" w:rsidRPr="00220812" w:rsidRDefault="00220812" w:rsidP="00220812">
      <w:pPr>
        <w:spacing w:line="276" w:lineRule="auto"/>
        <w:jc w:val="both"/>
      </w:pPr>
      <w:r w:rsidRPr="00220812">
        <w:rPr>
          <w:bCs/>
          <w:spacing w:val="-4"/>
        </w:rPr>
        <w:t>________________________________________________________________________________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238"/>
        <w:gridCol w:w="3432"/>
      </w:tblGrid>
      <w:tr w:rsidR="00220812" w:rsidRPr="00220812" w:rsidTr="002208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0812" w:rsidRPr="00220812" w:rsidRDefault="00220812">
            <w:pPr>
              <w:spacing w:line="276" w:lineRule="auto"/>
              <w:jc w:val="both"/>
            </w:pPr>
            <w:r w:rsidRPr="00220812">
              <w:t xml:space="preserve">Глава </w:t>
            </w:r>
            <w:proofErr w:type="spellStart"/>
            <w:r w:rsidRPr="00220812">
              <w:t>Мурыгинского</w:t>
            </w:r>
            <w:proofErr w:type="spellEnd"/>
            <w:r w:rsidRPr="00220812">
              <w:t xml:space="preserve"> </w:t>
            </w:r>
          </w:p>
          <w:p w:rsidR="00220812" w:rsidRPr="00220812" w:rsidRDefault="00220812">
            <w:pPr>
              <w:spacing w:line="276" w:lineRule="auto"/>
              <w:jc w:val="both"/>
            </w:pPr>
            <w:r w:rsidRPr="00220812">
              <w:t xml:space="preserve">городского поселения                                                                               </w:t>
            </w:r>
          </w:p>
          <w:p w:rsidR="00220812" w:rsidRPr="00220812" w:rsidRDefault="00220812">
            <w:pPr>
              <w:spacing w:line="276" w:lineRule="auto"/>
            </w:pPr>
          </w:p>
          <w:p w:rsidR="00220812" w:rsidRPr="00220812" w:rsidRDefault="00220812">
            <w:pPr>
              <w:spacing w:line="276" w:lineRule="auto"/>
              <w:jc w:val="both"/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220812" w:rsidRPr="00220812" w:rsidRDefault="00220812">
            <w:pPr>
              <w:spacing w:line="276" w:lineRule="auto"/>
              <w:jc w:val="both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812" w:rsidRPr="00220812" w:rsidRDefault="00220812">
            <w:pPr>
              <w:spacing w:line="276" w:lineRule="auto"/>
              <w:jc w:val="both"/>
            </w:pPr>
            <w:r w:rsidRPr="00220812">
              <w:t xml:space="preserve">                     </w:t>
            </w:r>
            <w:r>
              <w:t xml:space="preserve"> </w:t>
            </w:r>
            <w:r w:rsidRPr="00220812">
              <w:t>С.Е. Чернова</w:t>
            </w:r>
          </w:p>
        </w:tc>
      </w:tr>
    </w:tbl>
    <w:p w:rsidR="003F7BAC" w:rsidRPr="008C1D4C" w:rsidRDefault="003F7BAC">
      <w:pPr>
        <w:spacing w:after="200" w:line="276" w:lineRule="auto"/>
        <w:rPr>
          <w:rFonts w:eastAsia="Lucida Sans Unicode"/>
          <w:noProof/>
        </w:rPr>
      </w:pPr>
      <w:r w:rsidRPr="008C1D4C">
        <w:rPr>
          <w:rFonts w:eastAsia="Lucida Sans Unicode"/>
          <w:noProof/>
        </w:rPr>
        <w:br w:type="page"/>
      </w:r>
    </w:p>
    <w:p w:rsidR="00267AF7" w:rsidRPr="008C1D4C" w:rsidRDefault="00A15CEF" w:rsidP="00A15CEF">
      <w:pPr>
        <w:spacing w:after="200" w:line="276" w:lineRule="auto"/>
        <w:ind w:left="7080"/>
        <w:rPr>
          <w:rFonts w:eastAsia="Lucida Sans Unicode"/>
          <w:noProof/>
        </w:rPr>
      </w:pPr>
      <w:r>
        <w:rPr>
          <w:lang w:eastAsia="ar-SA"/>
        </w:rPr>
        <w:lastRenderedPageBreak/>
        <w:t xml:space="preserve">          При</w:t>
      </w:r>
      <w:r w:rsidR="00267AF7" w:rsidRPr="008C1D4C">
        <w:rPr>
          <w:rFonts w:eastAsia="Lucida Sans Unicode"/>
          <w:noProof/>
        </w:rPr>
        <w:t xml:space="preserve">ложение </w:t>
      </w:r>
      <w:r>
        <w:rPr>
          <w:rFonts w:eastAsia="Lucida Sans Unicode"/>
          <w:noProof/>
        </w:rPr>
        <w:t>1</w:t>
      </w:r>
    </w:p>
    <w:p w:rsidR="00267AF7" w:rsidRPr="008C1D4C" w:rsidRDefault="00267AF7" w:rsidP="00267AF7">
      <w:pPr>
        <w:ind w:left="600"/>
        <w:jc w:val="right"/>
        <w:rPr>
          <w:rFonts w:eastAsia="Lucida Sans Unicode"/>
          <w:noProof/>
        </w:rPr>
      </w:pPr>
      <w:r w:rsidRPr="008C1D4C">
        <w:rPr>
          <w:rFonts w:eastAsia="Lucida Sans Unicode"/>
          <w:noProof/>
        </w:rPr>
        <w:t xml:space="preserve">к распоряжению администрации </w:t>
      </w:r>
    </w:p>
    <w:p w:rsidR="00A15CEF" w:rsidRDefault="00267AF7" w:rsidP="00267AF7">
      <w:pPr>
        <w:ind w:left="600"/>
        <w:jc w:val="right"/>
        <w:rPr>
          <w:rFonts w:eastAsia="Lucida Sans Unicode"/>
          <w:noProof/>
        </w:rPr>
      </w:pPr>
      <w:r w:rsidRPr="008C1D4C">
        <w:rPr>
          <w:rFonts w:eastAsia="Lucida Sans Unicode"/>
          <w:noProof/>
        </w:rPr>
        <w:t>муниципального образования</w:t>
      </w:r>
    </w:p>
    <w:p w:rsidR="00267AF7" w:rsidRPr="008C1D4C" w:rsidRDefault="00A15CEF" w:rsidP="00267AF7">
      <w:pPr>
        <w:ind w:left="600"/>
        <w:jc w:val="right"/>
        <w:rPr>
          <w:rFonts w:eastAsia="Lucida Sans Unicode"/>
          <w:noProof/>
        </w:rPr>
      </w:pPr>
      <w:r>
        <w:rPr>
          <w:rFonts w:eastAsia="Lucida Sans Unicode"/>
          <w:noProof/>
        </w:rPr>
        <w:t>«Мурыгинское городское поселение»</w:t>
      </w:r>
      <w:r w:rsidR="00267AF7" w:rsidRPr="008C1D4C">
        <w:rPr>
          <w:rFonts w:eastAsia="Lucida Sans Unicode"/>
          <w:noProof/>
        </w:rPr>
        <w:t xml:space="preserve"> </w:t>
      </w:r>
    </w:p>
    <w:p w:rsidR="00A10DBA" w:rsidRPr="008C1D4C" w:rsidRDefault="00A10DBA" w:rsidP="00A10DBA">
      <w:pPr>
        <w:ind w:left="600"/>
        <w:jc w:val="right"/>
        <w:rPr>
          <w:rFonts w:eastAsia="Lucida Sans Unicode"/>
          <w:noProof/>
        </w:rPr>
      </w:pPr>
      <w:r w:rsidRPr="008C1D4C">
        <w:rPr>
          <w:rFonts w:eastAsia="Lucida Sans Unicode"/>
          <w:noProof/>
        </w:rPr>
        <w:t xml:space="preserve">от </w:t>
      </w:r>
      <w:r w:rsidR="00A15CEF">
        <w:rPr>
          <w:rFonts w:eastAsia="Lucida Sans Unicode"/>
          <w:noProof/>
        </w:rPr>
        <w:t>_________</w:t>
      </w:r>
      <w:r w:rsidRPr="008C1D4C">
        <w:rPr>
          <w:rFonts w:eastAsia="Lucida Sans Unicode"/>
          <w:noProof/>
        </w:rPr>
        <w:t xml:space="preserve"> г. № </w:t>
      </w:r>
      <w:r w:rsidR="00A15CEF">
        <w:rPr>
          <w:rFonts w:eastAsia="Lucida Sans Unicode"/>
          <w:noProof/>
        </w:rPr>
        <w:t>___</w:t>
      </w:r>
    </w:p>
    <w:p w:rsidR="00267AF7" w:rsidRPr="008C1D4C" w:rsidRDefault="00267AF7" w:rsidP="005564EE">
      <w:pPr>
        <w:tabs>
          <w:tab w:val="left" w:pos="2497"/>
        </w:tabs>
        <w:jc w:val="center"/>
        <w:rPr>
          <w:lang w:eastAsia="ar-SA"/>
        </w:rPr>
      </w:pPr>
    </w:p>
    <w:p w:rsidR="00A919AC" w:rsidRPr="008C1D4C" w:rsidRDefault="00A919AC" w:rsidP="005A6996">
      <w:pPr>
        <w:ind w:firstLine="709"/>
        <w:jc w:val="center"/>
        <w:rPr>
          <w:b/>
        </w:rPr>
      </w:pPr>
    </w:p>
    <w:p w:rsidR="00F87BE4" w:rsidRPr="008C1D4C" w:rsidRDefault="00F87BE4" w:rsidP="005A6996">
      <w:pPr>
        <w:ind w:firstLine="709"/>
        <w:jc w:val="center"/>
        <w:rPr>
          <w:b/>
        </w:rPr>
      </w:pPr>
      <w:r w:rsidRPr="008C1D4C">
        <w:rPr>
          <w:b/>
        </w:rPr>
        <w:t xml:space="preserve">Порядок организации ярмарки </w:t>
      </w:r>
    </w:p>
    <w:p w:rsidR="00F87BE4" w:rsidRPr="008C1D4C" w:rsidRDefault="00F87BE4" w:rsidP="00F87BE4">
      <w:pPr>
        <w:ind w:firstLine="709"/>
        <w:jc w:val="center"/>
        <w:rPr>
          <w:b/>
        </w:rPr>
      </w:pPr>
    </w:p>
    <w:p w:rsidR="00F87BE4" w:rsidRPr="008C1D4C" w:rsidRDefault="00F87BE4" w:rsidP="00F87BE4">
      <w:pPr>
        <w:pStyle w:val="a3"/>
        <w:numPr>
          <w:ilvl w:val="0"/>
          <w:numId w:val="10"/>
        </w:numPr>
        <w:jc w:val="center"/>
      </w:pPr>
      <w:r w:rsidRPr="008C1D4C">
        <w:t>Общие положения</w:t>
      </w:r>
    </w:p>
    <w:p w:rsidR="00F87BE4" w:rsidRPr="008C1D4C" w:rsidRDefault="00F87BE4" w:rsidP="00F87BE4">
      <w:pPr>
        <w:pStyle w:val="a3"/>
        <w:ind w:left="1069"/>
      </w:pPr>
    </w:p>
    <w:p w:rsidR="0061433B" w:rsidRPr="008C1D4C" w:rsidRDefault="00F87BE4" w:rsidP="00F87BE4">
      <w:pPr>
        <w:ind w:firstLine="709"/>
        <w:jc w:val="both"/>
      </w:pPr>
      <w:r w:rsidRPr="008C1D4C">
        <w:t xml:space="preserve">1.1. </w:t>
      </w:r>
      <w:proofErr w:type="gramStart"/>
      <w:r w:rsidRPr="008C1D4C">
        <w:t>Порядок организации ярмарки (</w:t>
      </w:r>
      <w:proofErr w:type="spellStart"/>
      <w:r w:rsidRPr="008C1D4C">
        <w:t>далее-Порядок</w:t>
      </w:r>
      <w:proofErr w:type="spellEnd"/>
      <w:r w:rsidRPr="008C1D4C">
        <w:t xml:space="preserve">) разработан в соответствии с Федеральным Законом от 28.12.2009 года № 381-ФЗ «Об основах государственного регулирования торговой деятельности в Российской Федерации», </w:t>
      </w:r>
      <w:r w:rsidR="00A15CEF" w:rsidRPr="008C1D4C">
        <w:t xml:space="preserve">Постановлением Правительства </w:t>
      </w:r>
      <w:r w:rsidR="00A15CEF">
        <w:t>Кировской</w:t>
      </w:r>
      <w:r w:rsidR="00A15CEF" w:rsidRPr="008C1D4C">
        <w:t xml:space="preserve"> области от </w:t>
      </w:r>
      <w:r w:rsidR="00A15CEF">
        <w:t>06 июня</w:t>
      </w:r>
      <w:r w:rsidR="00A15CEF" w:rsidRPr="008C1D4C">
        <w:t xml:space="preserve"> 201</w:t>
      </w:r>
      <w:r w:rsidR="00A15CEF">
        <w:t>1</w:t>
      </w:r>
      <w:r w:rsidR="00A15CEF" w:rsidRPr="008C1D4C">
        <w:t xml:space="preserve"> года № 284</w:t>
      </w:r>
      <w:r w:rsidR="00A15CEF">
        <w:t>/238</w:t>
      </w:r>
      <w:r w:rsidR="00A15CEF" w:rsidRPr="008C1D4C">
        <w:t xml:space="preserve"> «Об утверждении  порядк</w:t>
      </w:r>
      <w:r w:rsidR="00A15CEF">
        <w:t>а</w:t>
      </w:r>
      <w:r w:rsidR="00A15CEF" w:rsidRPr="008C1D4C">
        <w:t xml:space="preserve"> организации ярмарок на территории </w:t>
      </w:r>
      <w:r w:rsidR="00A15CEF">
        <w:t>Кировск</w:t>
      </w:r>
      <w:r w:rsidR="00A15CEF" w:rsidRPr="008C1D4C">
        <w:t>ой области и продажи товаров (выполнения работ, оказания услуг) на них»</w:t>
      </w:r>
      <w:r w:rsidR="00A15CEF">
        <w:t xml:space="preserve"> </w:t>
      </w:r>
      <w:r w:rsidRPr="008C1D4C">
        <w:t>и регулирует организацию ярмарки</w:t>
      </w:r>
      <w:r w:rsidR="00A919AC" w:rsidRPr="008C1D4C">
        <w:t>.</w:t>
      </w:r>
      <w:proofErr w:type="gramEnd"/>
      <w:r w:rsidR="001B479D" w:rsidRPr="008C1D4C">
        <w:t xml:space="preserve"> Ярмарка проводиться с целью </w:t>
      </w:r>
      <w:r w:rsidR="0061433B" w:rsidRPr="008C1D4C">
        <w:t>обеспечения жителей</w:t>
      </w:r>
      <w:r w:rsidR="004E7473" w:rsidRPr="008C1D4C">
        <w:t xml:space="preserve"> и гостей</w:t>
      </w:r>
      <w:r w:rsidR="0061433B" w:rsidRPr="008C1D4C">
        <w:t xml:space="preserve"> муниципального образования услугами торговли в </w:t>
      </w:r>
      <w:r w:rsidR="00601110" w:rsidRPr="008C1D4C">
        <w:t>выходные дни</w:t>
      </w:r>
      <w:r w:rsidR="0061433B" w:rsidRPr="008C1D4C">
        <w:t>.</w:t>
      </w:r>
    </w:p>
    <w:p w:rsidR="00DA0A3B" w:rsidRPr="002C52EE" w:rsidRDefault="00F87BE4" w:rsidP="00DA0A3B">
      <w:pPr>
        <w:ind w:firstLine="709"/>
        <w:jc w:val="both"/>
        <w:rPr>
          <w:color w:val="FF0000"/>
        </w:rPr>
      </w:pPr>
      <w:r w:rsidRPr="00C20502">
        <w:t xml:space="preserve">1.2. Организатором </w:t>
      </w:r>
      <w:r w:rsidR="00CC1C7A" w:rsidRPr="00C20502">
        <w:t xml:space="preserve">является Администрация </w:t>
      </w:r>
      <w:proofErr w:type="spellStart"/>
      <w:r w:rsidR="00CC1C7A" w:rsidRPr="00C20502">
        <w:t>Мурыгинского</w:t>
      </w:r>
      <w:proofErr w:type="spellEnd"/>
      <w:r w:rsidR="00CC1C7A" w:rsidRPr="00C20502">
        <w:t xml:space="preserve"> </w:t>
      </w:r>
      <w:proofErr w:type="spellStart"/>
      <w:r w:rsidR="00CC1C7A" w:rsidRPr="00C20502">
        <w:t>горолского</w:t>
      </w:r>
      <w:proofErr w:type="spellEnd"/>
      <w:r w:rsidR="00CC1C7A" w:rsidRPr="00C20502">
        <w:t xml:space="preserve"> поселения (далее по тексту Администрация)</w:t>
      </w:r>
    </w:p>
    <w:p w:rsidR="00F87BE4" w:rsidRPr="008C1D4C" w:rsidRDefault="00F87BE4" w:rsidP="007F66A5">
      <w:pPr>
        <w:ind w:firstLine="709"/>
        <w:jc w:val="both"/>
      </w:pPr>
      <w:r w:rsidRPr="008C1D4C">
        <w:t xml:space="preserve">1.3. </w:t>
      </w:r>
      <w:r w:rsidR="007F66A5" w:rsidRPr="008C1D4C">
        <w:t>Ассортиментный перечень продукци</w:t>
      </w:r>
      <w:r w:rsidR="007708E5" w:rsidRPr="008C1D4C">
        <w:t>и, разрешенный для торговли на я</w:t>
      </w:r>
      <w:r w:rsidR="007F66A5" w:rsidRPr="008C1D4C">
        <w:t>рмарке</w:t>
      </w:r>
      <w:r w:rsidR="005A6996" w:rsidRPr="008C1D4C">
        <w:t>,</w:t>
      </w:r>
      <w:r w:rsidR="007F66A5" w:rsidRPr="008C1D4C">
        <w:t xml:space="preserve"> от</w:t>
      </w:r>
      <w:r w:rsidR="00A919AC" w:rsidRPr="008C1D4C">
        <w:t>ражен в приложении 2 к Порядку.</w:t>
      </w:r>
    </w:p>
    <w:p w:rsidR="00F87BE4" w:rsidRPr="008C1D4C" w:rsidRDefault="00F87BE4" w:rsidP="007F66A5">
      <w:pPr>
        <w:ind w:firstLine="709"/>
        <w:jc w:val="both"/>
      </w:pPr>
      <w:r w:rsidRPr="008C1D4C">
        <w:t>1.4. На ярмарке ЗАПРЕЩАЕТСЯ торговля: - алкогольной продукцией, продукцией, не согласованной с организатор</w:t>
      </w:r>
      <w:r w:rsidR="007F66A5" w:rsidRPr="008C1D4C">
        <w:t>ом</w:t>
      </w:r>
      <w:r w:rsidRPr="008C1D4C">
        <w:t>, не подходящей под концепт и формат проведения ярмарки.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1.5. Оборудование торговых мест производится </w:t>
      </w:r>
      <w:r w:rsidR="00A713D2">
        <w:t>участниками</w:t>
      </w:r>
      <w:r w:rsidRPr="008C1D4C">
        <w:t xml:space="preserve"> ярмарки</w:t>
      </w:r>
      <w:r w:rsidR="007F66A5" w:rsidRPr="008C1D4C">
        <w:t xml:space="preserve"> в соответствии с </w:t>
      </w:r>
      <w:proofErr w:type="gramStart"/>
      <w:r w:rsidR="007F66A5" w:rsidRPr="008C1D4C">
        <w:t>архитектурными решениями</w:t>
      </w:r>
      <w:proofErr w:type="gramEnd"/>
      <w:r w:rsidR="007F66A5" w:rsidRPr="008C1D4C">
        <w:t xml:space="preserve">, </w:t>
      </w:r>
      <w:r w:rsidRPr="008C1D4C">
        <w:t xml:space="preserve">Дополнительные торговые места оборудуются Участниками ярмарки, по согласованию с Организатором ярмарки. 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1.6. 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 </w:t>
      </w:r>
    </w:p>
    <w:p w:rsidR="00F87BE4" w:rsidRPr="008C1D4C" w:rsidRDefault="00F87BE4" w:rsidP="00F87BE4">
      <w:pPr>
        <w:ind w:firstLine="709"/>
        <w:jc w:val="both"/>
      </w:pPr>
      <w:r w:rsidRPr="008C1D4C">
        <w:rPr>
          <w:b/>
        </w:rPr>
        <w:t>2. Организация деятельности ярмарки.</w:t>
      </w:r>
    </w:p>
    <w:p w:rsidR="00F87BE4" w:rsidRPr="008C1D4C" w:rsidRDefault="00F87BE4" w:rsidP="00F87BE4">
      <w:pPr>
        <w:ind w:firstLine="709"/>
        <w:jc w:val="both"/>
        <w:rPr>
          <w:b/>
        </w:rPr>
      </w:pPr>
      <w:r w:rsidRPr="008C1D4C">
        <w:t>2.</w:t>
      </w:r>
      <w:r w:rsidR="00A713D2">
        <w:t>1</w:t>
      </w:r>
      <w:r w:rsidRPr="008C1D4C">
        <w:t xml:space="preserve">. Организатор ярмарки определяет </w:t>
      </w:r>
      <w:r w:rsidR="00A713D2">
        <w:t xml:space="preserve">дату, </w:t>
      </w:r>
      <w:r w:rsidR="00E578DA" w:rsidRPr="008C1D4C">
        <w:t>режим работы ярмарки</w:t>
      </w:r>
      <w:r w:rsidR="00F16801" w:rsidRPr="008C1D4C">
        <w:t xml:space="preserve"> и место ее проведения</w:t>
      </w:r>
      <w:r w:rsidR="002D3AA5">
        <w:t xml:space="preserve"> </w:t>
      </w:r>
      <w:r w:rsidR="002D3AA5" w:rsidRPr="002D3AA5">
        <w:t xml:space="preserve"> </w:t>
      </w:r>
      <w:r w:rsidR="002D3AA5">
        <w:t>совместно с МКУК «</w:t>
      </w:r>
      <w:proofErr w:type="spellStart"/>
      <w:r w:rsidR="002D3AA5">
        <w:t>Мурыгинский</w:t>
      </w:r>
      <w:proofErr w:type="spellEnd"/>
      <w:r w:rsidR="002D3AA5">
        <w:t xml:space="preserve"> центр культуры и досуга».</w:t>
      </w:r>
    </w:p>
    <w:p w:rsidR="0061433B" w:rsidRPr="008C1D4C" w:rsidRDefault="00F87BE4" w:rsidP="0061433B">
      <w:pPr>
        <w:ind w:firstLine="709"/>
        <w:jc w:val="both"/>
      </w:pPr>
      <w:r w:rsidRPr="008C1D4C">
        <w:t>2.3. Организатор ярмарки определяет порядок предостав</w:t>
      </w:r>
      <w:r w:rsidR="00E578DA" w:rsidRPr="008C1D4C">
        <w:t>ления торговых мест на ярмарке.</w:t>
      </w:r>
    </w:p>
    <w:p w:rsidR="00F16801" w:rsidRPr="008C1D4C" w:rsidRDefault="00F16801" w:rsidP="0061433B">
      <w:pPr>
        <w:ind w:firstLine="709"/>
        <w:jc w:val="both"/>
      </w:pPr>
      <w:r w:rsidRPr="00C20502">
        <w:t>2.4. Организатор я</w:t>
      </w:r>
      <w:r w:rsidR="00A713D2" w:rsidRPr="00C20502">
        <w:t xml:space="preserve">рмарки размещает на официальных страницах (социальные сети) </w:t>
      </w:r>
      <w:r w:rsidR="00CC1C7A" w:rsidRPr="00C20502">
        <w:t>страница ВК А</w:t>
      </w:r>
      <w:r w:rsidR="002C52EE" w:rsidRPr="00C20502">
        <w:t>дминистрации</w:t>
      </w:r>
      <w:r w:rsidR="00A713D2" w:rsidRPr="00C20502">
        <w:t xml:space="preserve"> </w:t>
      </w:r>
      <w:r w:rsidR="00C20502" w:rsidRPr="00C20502">
        <w:t>информацию</w:t>
      </w:r>
      <w:r w:rsidRPr="00C20502">
        <w:t xml:space="preserve"> </w:t>
      </w:r>
      <w:r w:rsidRPr="008C1D4C">
        <w:t>об организации ярмарки</w:t>
      </w:r>
      <w:r w:rsidR="00A713D2">
        <w:t>.</w:t>
      </w:r>
    </w:p>
    <w:p w:rsidR="00F87BE4" w:rsidRPr="008C1D4C" w:rsidRDefault="00F87BE4" w:rsidP="00F87BE4">
      <w:pPr>
        <w:ind w:firstLine="709"/>
        <w:jc w:val="both"/>
      </w:pPr>
      <w:r w:rsidRPr="008C1D4C">
        <w:rPr>
          <w:b/>
        </w:rPr>
        <w:t>3. Осуществление деятельности по продаже товаров на ярмарке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3.1. При осуществлении деятельности по продаже товаров на ярмарке участники ярмарки обязаны: </w:t>
      </w:r>
    </w:p>
    <w:p w:rsidR="00F87BE4" w:rsidRPr="008C1D4C" w:rsidRDefault="00F87BE4" w:rsidP="00F87BE4">
      <w:pPr>
        <w:ind w:firstLine="709"/>
        <w:jc w:val="both"/>
      </w:pPr>
      <w:r w:rsidRPr="008C1D4C"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 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 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3.1.3.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 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3.1.4. </w:t>
      </w:r>
      <w:proofErr w:type="gramStart"/>
      <w:r w:rsidRPr="008C1D4C">
        <w:t xml:space="preserve"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 </w:t>
      </w:r>
      <w:proofErr w:type="gramEnd"/>
    </w:p>
    <w:p w:rsidR="00F87BE4" w:rsidRPr="008C1D4C" w:rsidRDefault="00F87BE4" w:rsidP="00F87BE4">
      <w:pPr>
        <w:ind w:firstLine="709"/>
        <w:jc w:val="both"/>
      </w:pPr>
      <w:r w:rsidRPr="008C1D4C">
        <w:t xml:space="preserve">3.1.5. В случае реализации пищевых продуктов (ягоды из леса, сада, огорода) иметь на рабочем месте личную медицинскую книжку продавца установленного образца с полными данными медицинских обследований. 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3.1.6. Хранить документы на продукцию в течение всего времени работы ярмарки и предъявлять их по первому требованию контролирующих органов. 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3.1.7. Соблюдать правила личной гигиены. 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3.1.8.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 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3.1.9.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 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3.1.10.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 </w:t>
      </w:r>
    </w:p>
    <w:p w:rsidR="00F87BE4" w:rsidRPr="008C1D4C" w:rsidRDefault="00F87BE4" w:rsidP="00F87BE4">
      <w:pPr>
        <w:ind w:firstLine="709"/>
        <w:jc w:val="both"/>
      </w:pPr>
      <w:r w:rsidRPr="008C1D4C">
        <w:t>3.1.1</w:t>
      </w:r>
      <w:r w:rsidR="00C20502">
        <w:t>1</w:t>
      </w:r>
      <w:r w:rsidRPr="008C1D4C">
        <w:t xml:space="preserve">. Использовать торговое место исключительно по назначению и осуществлять торговлю товарами в соответствии с ассортиментным перечнем, утвержденным в установленном порядке и предоставленном с заявлением. </w:t>
      </w:r>
    </w:p>
    <w:p w:rsidR="00F87BE4" w:rsidRPr="008C1D4C" w:rsidRDefault="00F87BE4" w:rsidP="00F87BE4">
      <w:pPr>
        <w:ind w:firstLine="709"/>
        <w:jc w:val="both"/>
      </w:pPr>
      <w:r w:rsidRPr="008C1D4C">
        <w:t>3.1.1</w:t>
      </w:r>
      <w:r w:rsidR="00C20502">
        <w:t>2</w:t>
      </w:r>
      <w:r w:rsidRPr="008C1D4C">
        <w:t xml:space="preserve">. Не производить реконструкцию и изменение внешнего облика торгового места без письменного согласования с Организатором ярмарки. </w:t>
      </w:r>
    </w:p>
    <w:p w:rsidR="00F87BE4" w:rsidRPr="008C1D4C" w:rsidRDefault="00F87BE4" w:rsidP="00F87BE4">
      <w:pPr>
        <w:ind w:firstLine="709"/>
        <w:jc w:val="both"/>
      </w:pPr>
      <w:r w:rsidRPr="008C1D4C">
        <w:t>3.2. В случае</w:t>
      </w:r>
      <w:proofErr w:type="gramStart"/>
      <w:r w:rsidRPr="008C1D4C">
        <w:t>,</w:t>
      </w:r>
      <w:proofErr w:type="gramEnd"/>
      <w:r w:rsidRPr="008C1D4C">
        <w:t xml:space="preserve">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F87BE4" w:rsidRPr="008C1D4C" w:rsidRDefault="00F87BE4" w:rsidP="00F87BE4">
      <w:pPr>
        <w:ind w:firstLine="709"/>
        <w:jc w:val="both"/>
        <w:rPr>
          <w:b/>
        </w:rPr>
      </w:pPr>
      <w:r w:rsidRPr="008C1D4C">
        <w:t xml:space="preserve"> </w:t>
      </w:r>
      <w:r w:rsidRPr="008C1D4C">
        <w:rPr>
          <w:b/>
        </w:rPr>
        <w:t>3.4. Организатор ярмарки обязан: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3.4.1. </w:t>
      </w:r>
      <w:r w:rsidR="00615919">
        <w:t>Выделить</w:t>
      </w:r>
      <w:r w:rsidRPr="008C1D4C">
        <w:t xml:space="preserve"> </w:t>
      </w:r>
      <w:proofErr w:type="gramStart"/>
      <w:r w:rsidRPr="008C1D4C">
        <w:t>доступное</w:t>
      </w:r>
      <w:proofErr w:type="gramEnd"/>
      <w:r w:rsidRPr="008C1D4C">
        <w:t xml:space="preserve"> для </w:t>
      </w:r>
      <w:r w:rsidR="00615919">
        <w:t>участников ярмарки</w:t>
      </w:r>
      <w:r w:rsidR="00F51B50">
        <w:t xml:space="preserve"> территорию</w:t>
      </w:r>
      <w:r w:rsidR="00615919">
        <w:t>.</w:t>
      </w:r>
    </w:p>
    <w:p w:rsidR="00D53D9C" w:rsidRPr="008C1D4C" w:rsidRDefault="00D53D9C" w:rsidP="00F87BE4">
      <w:pPr>
        <w:ind w:firstLine="709"/>
        <w:jc w:val="both"/>
      </w:pPr>
      <w:r w:rsidRPr="008C1D4C">
        <w:t xml:space="preserve">3.4.2. Обеспечить доступность территории и торговых мест на ярмарке для инвалидов (включая инвалидов, использующих кресла-коляски и собак-проводников) и других </w:t>
      </w:r>
      <w:proofErr w:type="spellStart"/>
      <w:r w:rsidRPr="008C1D4C">
        <w:t>маломобильных</w:t>
      </w:r>
      <w:proofErr w:type="spellEnd"/>
      <w:r w:rsidRPr="008C1D4C">
        <w:t xml:space="preserve"> групп населения</w:t>
      </w:r>
      <w:r w:rsidR="004E7473" w:rsidRPr="008C1D4C">
        <w:t>.</w:t>
      </w:r>
    </w:p>
    <w:p w:rsidR="00F87BE4" w:rsidRPr="008C1D4C" w:rsidRDefault="00F87BE4" w:rsidP="00F87BE4">
      <w:pPr>
        <w:ind w:firstLine="709"/>
        <w:jc w:val="both"/>
      </w:pPr>
      <w:r w:rsidRPr="008C1D4C">
        <w:t>3.4.</w:t>
      </w:r>
      <w:r w:rsidR="004E7473" w:rsidRPr="008C1D4C">
        <w:t>3</w:t>
      </w:r>
      <w:r w:rsidRPr="008C1D4C">
        <w:t xml:space="preserve">. </w:t>
      </w:r>
      <w:r w:rsidR="00F51B50">
        <w:t xml:space="preserve">Обязать участников ярмарки </w:t>
      </w:r>
      <w:r w:rsidR="00F51B50" w:rsidRPr="008C1D4C">
        <w:t>организовать уборку территории и вывоз мусора</w:t>
      </w:r>
      <w:r w:rsidR="00F51B50">
        <w:t xml:space="preserve"> после торговли в</w:t>
      </w:r>
      <w:r w:rsidRPr="008C1D4C">
        <w:t xml:space="preserve"> соответствии с требованиями санитарных правил.</w:t>
      </w:r>
    </w:p>
    <w:p w:rsidR="00F87BE4" w:rsidRPr="008C1D4C" w:rsidRDefault="00F87BE4" w:rsidP="00D53D9C">
      <w:pPr>
        <w:ind w:firstLine="709"/>
        <w:jc w:val="both"/>
      </w:pPr>
      <w:r w:rsidRPr="008C1D4C">
        <w:t>3.4.</w:t>
      </w:r>
      <w:r w:rsidR="00615919">
        <w:t>4</w:t>
      </w:r>
      <w:r w:rsidRPr="008C1D4C">
        <w:t>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</w:t>
      </w:r>
      <w:r w:rsidR="00AE5987" w:rsidRPr="008C1D4C">
        <w:t>арии, защиты прав потребителей.</w:t>
      </w:r>
    </w:p>
    <w:p w:rsidR="004E7473" w:rsidRPr="008C1D4C" w:rsidRDefault="004E7473" w:rsidP="00D53D9C">
      <w:pPr>
        <w:ind w:firstLine="709"/>
        <w:jc w:val="both"/>
      </w:pPr>
      <w:r w:rsidRPr="008C1D4C">
        <w:t xml:space="preserve">3.4.6. Обеспечить бесплатные торговые места в количестве не менее </w:t>
      </w:r>
      <w:r w:rsidR="00F42BC1" w:rsidRPr="008C1D4C">
        <w:t>20%</w:t>
      </w:r>
      <w:r w:rsidRPr="008C1D4C">
        <w:t xml:space="preserve"> от оборудованных торговых мест на ярмарке</w:t>
      </w:r>
      <w:r w:rsidR="00CB48CA" w:rsidRPr="008C1D4C">
        <w:t xml:space="preserve"> для местных жителей муниципального образования</w:t>
      </w:r>
      <w:r w:rsidRPr="008C1D4C">
        <w:t>.</w:t>
      </w:r>
    </w:p>
    <w:p w:rsidR="00F87BE4" w:rsidRPr="008C1D4C" w:rsidRDefault="00F87BE4" w:rsidP="00F87BE4">
      <w:pPr>
        <w:ind w:firstLine="709"/>
        <w:jc w:val="both"/>
      </w:pPr>
      <w:r w:rsidRPr="008C1D4C">
        <w:rPr>
          <w:b/>
        </w:rPr>
        <w:t>3.5. Организатор ярмарки в процессе осуществления торговли вправе:</w:t>
      </w:r>
    </w:p>
    <w:p w:rsidR="00F87BE4" w:rsidRPr="008C1D4C" w:rsidRDefault="00F87BE4" w:rsidP="00F87BE4">
      <w:pPr>
        <w:ind w:firstLine="709"/>
        <w:jc w:val="both"/>
      </w:pPr>
      <w:r w:rsidRPr="008C1D4C">
        <w:t xml:space="preserve">- прервать участие Участника в ярмарке и </w:t>
      </w:r>
      <w:r w:rsidR="00F51B50">
        <w:t>попросить покинуть ярмарку</w:t>
      </w:r>
      <w:r w:rsidRPr="008C1D4C">
        <w:t xml:space="preserve"> за нарушение положений настоящего Порядка.</w:t>
      </w:r>
    </w:p>
    <w:p w:rsidR="00F87BE4" w:rsidRPr="008C1D4C" w:rsidRDefault="00F87BE4" w:rsidP="00F87BE4">
      <w:pPr>
        <w:ind w:firstLine="709"/>
        <w:jc w:val="both"/>
      </w:pPr>
      <w:proofErr w:type="gramStart"/>
      <w:r w:rsidRPr="008C1D4C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 </w:t>
      </w:r>
      <w:proofErr w:type="gramEnd"/>
    </w:p>
    <w:p w:rsidR="00F87BE4" w:rsidRPr="008C1D4C" w:rsidRDefault="00F87BE4" w:rsidP="00F87BE4">
      <w:pPr>
        <w:ind w:firstLine="709"/>
        <w:jc w:val="both"/>
      </w:pPr>
      <w:r w:rsidRPr="008C1D4C">
        <w:t xml:space="preserve">- составить акт, в случае нарушения настоящего Порядка участниками ярмарки. </w:t>
      </w:r>
    </w:p>
    <w:p w:rsidR="00F87BE4" w:rsidRPr="008C1D4C" w:rsidRDefault="00F87BE4" w:rsidP="00F87BE4">
      <w:pPr>
        <w:ind w:firstLine="709"/>
        <w:jc w:val="both"/>
      </w:pPr>
      <w:r w:rsidRPr="008C1D4C">
        <w:rPr>
          <w:b/>
        </w:rPr>
        <w:t>4. Ответственность за нарушение Порядка</w:t>
      </w:r>
    </w:p>
    <w:p w:rsidR="00F87BE4" w:rsidRPr="008C1D4C" w:rsidRDefault="00F87BE4" w:rsidP="00F87BE4">
      <w:pPr>
        <w:ind w:firstLine="709"/>
        <w:jc w:val="both"/>
      </w:pPr>
      <w:proofErr w:type="gramStart"/>
      <w:r w:rsidRPr="008C1D4C">
        <w:t>Контроль за</w:t>
      </w:r>
      <w:proofErr w:type="gramEnd"/>
      <w:r w:rsidRPr="008C1D4C">
        <w:t xml:space="preserve"> соблюдением требований, установленных настоящим Порядком, осуществляется </w:t>
      </w:r>
      <w:r w:rsidR="00E578DA" w:rsidRPr="008C1D4C">
        <w:t xml:space="preserve">администрацией </w:t>
      </w:r>
      <w:proofErr w:type="spellStart"/>
      <w:r w:rsidR="000C7889">
        <w:t>Мурыгинского</w:t>
      </w:r>
      <w:proofErr w:type="spellEnd"/>
      <w:r w:rsidR="000C7889">
        <w:t xml:space="preserve"> городского поселения </w:t>
      </w:r>
      <w:r w:rsidRPr="008C1D4C">
        <w:t xml:space="preserve">и организатором ярмарки в пределах их компетенции в соответствии с действующим законодательством. </w:t>
      </w:r>
    </w:p>
    <w:p w:rsidR="00F87BE4" w:rsidRPr="008C1D4C" w:rsidRDefault="00F87BE4" w:rsidP="00F87BE4">
      <w:pPr>
        <w:ind w:firstLine="709"/>
        <w:jc w:val="both"/>
      </w:pPr>
      <w:r w:rsidRPr="008C1D4C">
        <w:t>Нарушение требований Порядка участником ярмарки является основанием для аннулирования разрешения и лишения торгового места.</w:t>
      </w:r>
    </w:p>
    <w:p w:rsidR="00F87BE4" w:rsidRPr="008C1D4C" w:rsidRDefault="00F87BE4" w:rsidP="00F87BE4">
      <w:pPr>
        <w:jc w:val="both"/>
      </w:pPr>
    </w:p>
    <w:p w:rsidR="00776FA2" w:rsidRPr="008C1D4C" w:rsidRDefault="00776FA2">
      <w:pPr>
        <w:spacing w:after="200" w:line="276" w:lineRule="auto"/>
      </w:pPr>
      <w:r w:rsidRPr="008C1D4C">
        <w:br w:type="page"/>
      </w:r>
    </w:p>
    <w:p w:rsidR="00DD0A5B" w:rsidRPr="008C1D4C" w:rsidRDefault="00F51B50" w:rsidP="00DD0A5B">
      <w:pPr>
        <w:ind w:firstLine="709"/>
        <w:jc w:val="right"/>
      </w:pPr>
      <w:r>
        <w:t xml:space="preserve">Приложение </w:t>
      </w:r>
      <w:r w:rsidR="00DD0A5B" w:rsidRPr="008C1D4C">
        <w:t>№</w:t>
      </w:r>
      <w:r w:rsidR="00C20502">
        <w:t>1</w:t>
      </w:r>
    </w:p>
    <w:p w:rsidR="00DD0A5B" w:rsidRPr="008C1D4C" w:rsidRDefault="00DD0A5B" w:rsidP="00DD0A5B">
      <w:pPr>
        <w:ind w:firstLine="709"/>
        <w:jc w:val="right"/>
      </w:pPr>
      <w:r w:rsidRPr="008C1D4C">
        <w:t xml:space="preserve">к Порядку организации ярмарки </w:t>
      </w:r>
    </w:p>
    <w:p w:rsidR="000C7889" w:rsidRDefault="000C7889" w:rsidP="00DD0A5B">
      <w:pPr>
        <w:ind w:firstLine="709"/>
        <w:jc w:val="right"/>
      </w:pPr>
      <w:r>
        <w:t>на территории</w:t>
      </w:r>
    </w:p>
    <w:p w:rsidR="00DD0A5B" w:rsidRPr="008C1D4C" w:rsidRDefault="000C7889" w:rsidP="00807F0C">
      <w:pPr>
        <w:ind w:firstLine="709"/>
        <w:jc w:val="right"/>
      </w:pPr>
      <w:r>
        <w:t xml:space="preserve"> </w:t>
      </w:r>
      <w:proofErr w:type="spellStart"/>
      <w:r w:rsidR="00807F0C">
        <w:t>пгт</w:t>
      </w:r>
      <w:proofErr w:type="spellEnd"/>
      <w:r w:rsidR="00807F0C">
        <w:t xml:space="preserve"> Мурыгино</w:t>
      </w:r>
    </w:p>
    <w:p w:rsidR="000233B4" w:rsidRPr="008C1D4C" w:rsidRDefault="000233B4" w:rsidP="00DD0A5B">
      <w:pPr>
        <w:ind w:firstLine="709"/>
        <w:jc w:val="both"/>
      </w:pPr>
    </w:p>
    <w:p w:rsidR="00F42BC1" w:rsidRPr="008C1D4C" w:rsidRDefault="00F42BC1" w:rsidP="00F42BC1">
      <w:pPr>
        <w:jc w:val="center"/>
        <w:rPr>
          <w:b/>
          <w:noProof/>
        </w:rPr>
      </w:pPr>
      <w:r w:rsidRPr="008C1D4C">
        <w:rPr>
          <w:b/>
          <w:noProof/>
        </w:rPr>
        <w:t>АССОРТИМЕНТ</w:t>
      </w:r>
    </w:p>
    <w:p w:rsidR="00F42BC1" w:rsidRPr="008C1D4C" w:rsidRDefault="00F42BC1" w:rsidP="00F42BC1">
      <w:pPr>
        <w:jc w:val="center"/>
        <w:rPr>
          <w:b/>
          <w:noProof/>
        </w:rPr>
      </w:pPr>
      <w:r w:rsidRPr="008C1D4C">
        <w:rPr>
          <w:b/>
          <w:noProof/>
        </w:rPr>
        <w:t xml:space="preserve">ТОВАРОВ, РЕАЛИЗУЕМЫХ НА ЯРМАРКЕ </w:t>
      </w:r>
      <w:r w:rsidR="00BF25A5">
        <w:rPr>
          <w:b/>
          <w:noProof/>
        </w:rPr>
        <w:t>ВХОДНОГО ДНЯ</w:t>
      </w:r>
    </w:p>
    <w:p w:rsidR="00F42BC1" w:rsidRPr="008C1D4C" w:rsidRDefault="00F42BC1" w:rsidP="00F42BC1">
      <w:pPr>
        <w:rPr>
          <w:noProof/>
        </w:rPr>
      </w:pPr>
    </w:p>
    <w:p w:rsidR="00F42BC1" w:rsidRPr="008C1D4C" w:rsidRDefault="00F42BC1" w:rsidP="00F42BC1">
      <w:pPr>
        <w:widowControl w:val="0"/>
        <w:autoSpaceDE w:val="0"/>
        <w:autoSpaceDN w:val="0"/>
        <w:adjustRightInd w:val="0"/>
        <w:spacing w:line="276" w:lineRule="auto"/>
        <w:ind w:right="-284" w:firstLine="709"/>
        <w:jc w:val="both"/>
        <w:rPr>
          <w:rFonts w:eastAsia="Calibri"/>
          <w:lang w:eastAsia="en-US"/>
        </w:rPr>
      </w:pPr>
      <w:proofErr w:type="gramStart"/>
      <w:r w:rsidRPr="008C1D4C">
        <w:rPr>
          <w:rFonts w:eastAsia="Calibri"/>
          <w:lang w:eastAsia="en-US"/>
        </w:rPr>
        <w:t xml:space="preserve">В соответствии с Общероссийским классификатором продукции по видам экономической деятельности ОК 034-2014 (КПЕС 2008), утвержденным Приказом </w:t>
      </w:r>
      <w:proofErr w:type="spellStart"/>
      <w:r w:rsidRPr="008C1D4C">
        <w:rPr>
          <w:rFonts w:eastAsia="Calibri"/>
          <w:lang w:eastAsia="en-US"/>
        </w:rPr>
        <w:t>Росстандарта</w:t>
      </w:r>
      <w:proofErr w:type="spellEnd"/>
      <w:r w:rsidRPr="008C1D4C">
        <w:rPr>
          <w:rFonts w:eastAsia="Calibri"/>
          <w:lang w:eastAsia="en-US"/>
        </w:rPr>
        <w:t xml:space="preserve"> от 31 января 2014 г. № 14-ст) ассортимент реализуемых на ярмарке товаров, (оказываемых услуг), включает:</w:t>
      </w:r>
      <w:proofErr w:type="gramEnd"/>
    </w:p>
    <w:tbl>
      <w:tblPr>
        <w:tblStyle w:val="a8"/>
        <w:tblW w:w="9639" w:type="dxa"/>
        <w:tblInd w:w="108" w:type="dxa"/>
        <w:tblLook w:val="04A0"/>
      </w:tblPr>
      <w:tblGrid>
        <w:gridCol w:w="491"/>
        <w:gridCol w:w="1476"/>
        <w:gridCol w:w="7672"/>
      </w:tblGrid>
      <w:tr w:rsidR="00F42BC1" w:rsidRPr="008C1D4C" w:rsidTr="00F42BC1">
        <w:tc>
          <w:tcPr>
            <w:tcW w:w="49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47.8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Услуги по розничной торговле в нестационарных торговых объектах и на рынках</w:t>
            </w:r>
          </w:p>
        </w:tc>
      </w:tr>
      <w:tr w:rsidR="00F42BC1" w:rsidRPr="008C1D4C" w:rsidTr="00F42BC1">
        <w:tc>
          <w:tcPr>
            <w:tcW w:w="49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1.</w:t>
            </w:r>
          </w:p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2.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47.78.30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Услуги по розничной торговле сувенирами, изделиями народных художественных промыслов</w:t>
            </w:r>
          </w:p>
        </w:tc>
      </w:tr>
      <w:tr w:rsidR="00F42BC1" w:rsidRPr="008C1D4C" w:rsidTr="00F42BC1">
        <w:tc>
          <w:tcPr>
            <w:tcW w:w="49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3.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47.78.50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Услуги коммерческих художественных галерей, услуги по розничной торговле произведениями искусства в коммерческих художественных галереях</w:t>
            </w:r>
          </w:p>
        </w:tc>
      </w:tr>
      <w:tr w:rsidR="00F42BC1" w:rsidRPr="008C1D4C" w:rsidTr="00F42BC1">
        <w:tc>
          <w:tcPr>
            <w:tcW w:w="491" w:type="dxa"/>
            <w:vMerge w:val="restart"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  <w:r w:rsidRPr="008C1D4C">
              <w:rPr>
                <w:rFonts w:eastAsiaTheme="minorHAnsi"/>
                <w:b/>
                <w:lang w:eastAsia="en-US"/>
              </w:rPr>
              <w:t>4.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17.23.13.191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Блокноты, записные книжки и книги для записей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C">
              <w:rPr>
                <w:rFonts w:ascii="Times New Roman" w:hAnsi="Times New Roman" w:cs="Times New Roman"/>
                <w:sz w:val="24"/>
                <w:szCs w:val="24"/>
              </w:rPr>
              <w:t>47.61.10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C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книгами в специализированных магазинах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17.23.13.192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Альбомы и папки с бумагой (включая блоки)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58.19.13.120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Календари печатные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58.19.11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Открытки почтовые печатные, открытки поздравительные и прочая издательская продукция печатная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58.19.12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Репродукции, чертежи и фотографии, печатные</w:t>
            </w:r>
          </w:p>
        </w:tc>
      </w:tr>
      <w:tr w:rsidR="00F42BC1" w:rsidRPr="008C1D4C" w:rsidTr="00F42BC1">
        <w:tc>
          <w:tcPr>
            <w:tcW w:w="491" w:type="dxa"/>
            <w:vMerge w:val="restart"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  <w:r w:rsidRPr="008C1D4C">
              <w:rPr>
                <w:rFonts w:eastAsiaTheme="minorHAnsi"/>
                <w:b/>
                <w:lang w:eastAsia="en-US"/>
              </w:rPr>
              <w:t>5.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20.59.11.110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Фотопластинки и фотопленки светочувствительные, неэкспонированные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20.59.11.120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Фотопленки для моментальных фотоснимков светочувствительные, неэкспонированные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26.80.11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Носители данных магнитные без записи, кроме магнитных карт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27.20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Батареи и аккумуляторы</w:t>
            </w:r>
          </w:p>
        </w:tc>
      </w:tr>
      <w:tr w:rsidR="00F42BC1" w:rsidRPr="008C1D4C" w:rsidTr="00F42BC1">
        <w:tc>
          <w:tcPr>
            <w:tcW w:w="491" w:type="dxa"/>
            <w:vMerge w:val="restart"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  <w:r w:rsidRPr="008C1D4C">
              <w:rPr>
                <w:rFonts w:eastAsiaTheme="minorHAnsi"/>
                <w:b/>
                <w:lang w:eastAsia="en-US"/>
              </w:rPr>
              <w:t>6.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02.30.40.120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Ягоды дикорастущие</w:t>
            </w:r>
          </w:p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10.11.1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10.39.21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Фрукты, ягоды и орехи, свежие или предварительно подвергнутые тепловой обработке, замороженные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10.39.1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Овощи (кроме картофеля) и грибы переработанные и консервированные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10.39.22.140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Пюре фруктово-овощные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10.5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Молоко и молочная продукция</w:t>
            </w:r>
          </w:p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01.13.51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Картофель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01.13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Овощи и культуры бахчевые, корнеплоды и клубнеплоды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01.13.1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Культуры овощные салатные или зеленые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01.47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Птица сельскохозяйственная живая и яйца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10.3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Фрукты и овощи переработанные и консервированные</w:t>
            </w:r>
          </w:p>
        </w:tc>
      </w:tr>
      <w:tr w:rsidR="00F42BC1" w:rsidRPr="008C1D4C" w:rsidTr="00F42BC1">
        <w:tc>
          <w:tcPr>
            <w:tcW w:w="491" w:type="dxa"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  <w:r w:rsidRPr="008C1D4C">
              <w:rPr>
                <w:rFonts w:eastAsiaTheme="minorHAnsi"/>
                <w:b/>
                <w:lang w:eastAsia="en-US"/>
              </w:rPr>
              <w:t>7.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47.25.20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Услуги по розничной торговле безалкогольными напитками в специализированных магазинах</w:t>
            </w:r>
          </w:p>
        </w:tc>
      </w:tr>
      <w:tr w:rsidR="00F42BC1" w:rsidRPr="008C1D4C" w:rsidTr="00F42BC1">
        <w:tc>
          <w:tcPr>
            <w:tcW w:w="491" w:type="dxa"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  <w:r w:rsidRPr="008C1D4C">
              <w:rPr>
                <w:rFonts w:eastAsiaTheme="minorHAnsi"/>
                <w:b/>
                <w:lang w:eastAsia="en-US"/>
              </w:rPr>
              <w:t>8.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10.71.11.150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Пироги, пирожки и пончики, в том числе изделия хлебобулочные жареные</w:t>
            </w:r>
          </w:p>
        </w:tc>
      </w:tr>
      <w:tr w:rsidR="00F42BC1" w:rsidRPr="008C1D4C" w:rsidTr="00F42BC1">
        <w:tc>
          <w:tcPr>
            <w:tcW w:w="491" w:type="dxa"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  <w:r w:rsidRPr="008C1D4C"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10.71.1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Изделия хлебобулочные; мучные кондитерские изделия, торты и пирожные недлительного хранения</w:t>
            </w:r>
          </w:p>
        </w:tc>
      </w:tr>
      <w:tr w:rsidR="00F42BC1" w:rsidRPr="008C1D4C" w:rsidTr="00F42BC1">
        <w:tc>
          <w:tcPr>
            <w:tcW w:w="491" w:type="dxa"/>
            <w:vMerge w:val="restart"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  <w:r w:rsidRPr="008C1D4C">
              <w:rPr>
                <w:rFonts w:eastAsiaTheme="minorHAnsi"/>
                <w:b/>
                <w:lang w:eastAsia="en-US"/>
              </w:rPr>
              <w:t>10.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10.20.13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Рыба мороженая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10.20.23.110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Рыба вяленая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10.20.23.120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Рыба соленая или в рассоле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10.20.23.130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Рыба сушеная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10.20.24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Рыба, включая филе, копченая</w:t>
            </w:r>
          </w:p>
        </w:tc>
      </w:tr>
      <w:tr w:rsidR="00F42BC1" w:rsidRPr="008C1D4C" w:rsidTr="00F42BC1">
        <w:tc>
          <w:tcPr>
            <w:tcW w:w="491" w:type="dxa"/>
            <w:vMerge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71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03.22.20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C1D4C">
              <w:rPr>
                <w:rFonts w:eastAsiaTheme="minorEastAsia"/>
              </w:rPr>
              <w:t>Рыба свежая или охлажденная, пресноводная, являющаяся продукцией рыбоводства</w:t>
            </w:r>
          </w:p>
        </w:tc>
      </w:tr>
      <w:tr w:rsidR="00F42BC1" w:rsidRPr="008C1D4C" w:rsidTr="00F42BC1">
        <w:tc>
          <w:tcPr>
            <w:tcW w:w="491" w:type="dxa"/>
          </w:tcPr>
          <w:p w:rsidR="00F42BC1" w:rsidRPr="008C1D4C" w:rsidRDefault="00F42BC1" w:rsidP="00D770BE">
            <w:pPr>
              <w:rPr>
                <w:rFonts w:eastAsiaTheme="minorHAnsi"/>
                <w:b/>
                <w:lang w:eastAsia="en-US"/>
              </w:rPr>
            </w:pPr>
            <w:r w:rsidRPr="008C1D4C">
              <w:rPr>
                <w:rFonts w:eastAsiaTheme="minorHAnsi"/>
                <w:b/>
                <w:lang w:eastAsia="en-US"/>
              </w:rPr>
              <w:t>11. 12.</w:t>
            </w:r>
          </w:p>
        </w:tc>
        <w:tc>
          <w:tcPr>
            <w:tcW w:w="1371" w:type="dxa"/>
          </w:tcPr>
          <w:p w:rsidR="00F42BC1" w:rsidRPr="008C1D4C" w:rsidRDefault="00F42BC1" w:rsidP="00D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C">
              <w:rPr>
                <w:rFonts w:ascii="Times New Roman" w:hAnsi="Times New Roman" w:cs="Times New Roman"/>
                <w:sz w:val="24"/>
                <w:szCs w:val="24"/>
              </w:rPr>
              <w:t>10.13.14.600</w:t>
            </w:r>
          </w:p>
        </w:tc>
        <w:tc>
          <w:tcPr>
            <w:tcW w:w="7777" w:type="dxa"/>
          </w:tcPr>
          <w:p w:rsidR="00F42BC1" w:rsidRPr="008C1D4C" w:rsidRDefault="00F42BC1" w:rsidP="00D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C">
              <w:rPr>
                <w:rFonts w:ascii="Times New Roman" w:hAnsi="Times New Roman" w:cs="Times New Roman"/>
                <w:sz w:val="24"/>
                <w:szCs w:val="24"/>
              </w:rPr>
              <w:t>Продукты из мяса и мяса птицы</w:t>
            </w:r>
          </w:p>
          <w:p w:rsidR="00F42BC1" w:rsidRPr="008C1D4C" w:rsidRDefault="00F42BC1" w:rsidP="00D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C">
              <w:rPr>
                <w:rFonts w:ascii="Times New Roman" w:hAnsi="Times New Roman" w:cs="Times New Roman"/>
                <w:sz w:val="24"/>
                <w:szCs w:val="24"/>
              </w:rPr>
              <w:t>Эта группировка включает:</w:t>
            </w:r>
          </w:p>
          <w:p w:rsidR="00F42BC1" w:rsidRPr="008C1D4C" w:rsidRDefault="00F42BC1" w:rsidP="00D77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1D4C">
              <w:rPr>
                <w:rFonts w:ascii="Times New Roman" w:hAnsi="Times New Roman" w:cs="Times New Roman"/>
                <w:sz w:val="24"/>
                <w:szCs w:val="24"/>
              </w:rPr>
              <w:t>- изделия, приготовленные из различных частей туши животного и птицы,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</w:tr>
    </w:tbl>
    <w:p w:rsidR="00F87BE4" w:rsidRPr="008C1D4C" w:rsidRDefault="00F87BE4" w:rsidP="00F87BE4">
      <w:pPr>
        <w:ind w:firstLine="709"/>
        <w:jc w:val="both"/>
      </w:pPr>
    </w:p>
    <w:p w:rsidR="00F87BE4" w:rsidRPr="008C1D4C" w:rsidRDefault="00F87BE4" w:rsidP="00F87BE4">
      <w:pPr>
        <w:ind w:firstLine="709"/>
        <w:jc w:val="both"/>
      </w:pPr>
    </w:p>
    <w:p w:rsidR="00DA0A3B" w:rsidRPr="008C1D4C" w:rsidRDefault="00DA0A3B" w:rsidP="00A713D2">
      <w:pPr>
        <w:spacing w:after="200" w:line="276" w:lineRule="auto"/>
      </w:pPr>
    </w:p>
    <w:p w:rsidR="00F87BE4" w:rsidRPr="008C1D4C" w:rsidRDefault="00F87BE4" w:rsidP="00F87BE4">
      <w:pPr>
        <w:ind w:firstLine="709"/>
        <w:jc w:val="both"/>
      </w:pPr>
    </w:p>
    <w:p w:rsidR="00C20502" w:rsidRPr="008C1D4C" w:rsidRDefault="00C20502" w:rsidP="00C20502">
      <w:pPr>
        <w:ind w:firstLine="709"/>
        <w:jc w:val="right"/>
      </w:pPr>
      <w:r>
        <w:t xml:space="preserve">Приложение </w:t>
      </w:r>
      <w:r w:rsidRPr="008C1D4C">
        <w:t>№</w:t>
      </w:r>
      <w:r>
        <w:t>2</w:t>
      </w:r>
    </w:p>
    <w:p w:rsidR="00C20502" w:rsidRPr="008C1D4C" w:rsidRDefault="00C20502" w:rsidP="00C20502">
      <w:pPr>
        <w:ind w:firstLine="709"/>
        <w:jc w:val="right"/>
      </w:pPr>
      <w:r w:rsidRPr="008C1D4C">
        <w:t xml:space="preserve">к Порядку организации ярмарки </w:t>
      </w:r>
    </w:p>
    <w:p w:rsidR="00C20502" w:rsidRDefault="00C20502" w:rsidP="00C20502">
      <w:pPr>
        <w:ind w:firstLine="709"/>
        <w:jc w:val="right"/>
      </w:pPr>
      <w:r>
        <w:t>на территории</w:t>
      </w:r>
    </w:p>
    <w:p w:rsidR="00C20502" w:rsidRPr="008C1D4C" w:rsidRDefault="00C20502" w:rsidP="00C20502">
      <w:pPr>
        <w:ind w:firstLine="709"/>
        <w:jc w:val="right"/>
      </w:pPr>
      <w:r>
        <w:t xml:space="preserve"> </w:t>
      </w:r>
      <w:proofErr w:type="spellStart"/>
      <w:r>
        <w:t>пгт</w:t>
      </w:r>
      <w:proofErr w:type="spellEnd"/>
      <w:r>
        <w:t xml:space="preserve"> Мурыгино</w:t>
      </w:r>
    </w:p>
    <w:p w:rsidR="00C20502" w:rsidRDefault="00C20502" w:rsidP="00C20502">
      <w:pPr>
        <w:spacing w:after="200" w:line="276" w:lineRule="auto"/>
        <w:jc w:val="center"/>
      </w:pPr>
    </w:p>
    <w:p w:rsidR="00F87BE4" w:rsidRDefault="00C20502" w:rsidP="00C20502">
      <w:pPr>
        <w:spacing w:after="200" w:line="276" w:lineRule="auto"/>
        <w:jc w:val="center"/>
        <w:rPr>
          <w:b/>
        </w:rPr>
      </w:pPr>
      <w:r w:rsidRPr="00C20502">
        <w:rPr>
          <w:b/>
        </w:rPr>
        <w:t xml:space="preserve">График проведения ярмарки </w:t>
      </w:r>
      <w:r w:rsidR="002D3AA5">
        <w:rPr>
          <w:b/>
        </w:rPr>
        <w:t xml:space="preserve"> (</w:t>
      </w:r>
      <w:proofErr w:type="spellStart"/>
      <w:r w:rsidR="002D3AA5">
        <w:rPr>
          <w:b/>
        </w:rPr>
        <w:t>Первушинской</w:t>
      </w:r>
      <w:proofErr w:type="spellEnd"/>
      <w:r w:rsidR="002D3AA5">
        <w:rPr>
          <w:b/>
        </w:rPr>
        <w:t xml:space="preserve"> ярмарки</w:t>
      </w:r>
      <w:proofErr w:type="gramStart"/>
      <w:r w:rsidR="002D3AA5">
        <w:rPr>
          <w:b/>
        </w:rPr>
        <w:t xml:space="preserve"> )</w:t>
      </w:r>
      <w:proofErr w:type="gramEnd"/>
      <w:r w:rsidR="002D3AA5">
        <w:rPr>
          <w:b/>
        </w:rPr>
        <w:t xml:space="preserve"> </w:t>
      </w:r>
      <w:r>
        <w:rPr>
          <w:b/>
        </w:rPr>
        <w:t>текущего года</w:t>
      </w:r>
    </w:p>
    <w:p w:rsidR="00C20502" w:rsidRDefault="00C20502" w:rsidP="00C20502">
      <w:pPr>
        <w:spacing w:after="200" w:line="276" w:lineRule="auto"/>
        <w:jc w:val="both"/>
      </w:pPr>
      <w:r>
        <w:t>26 июля, 17 августа, 14 сентября</w:t>
      </w:r>
    </w:p>
    <w:p w:rsidR="00C20502" w:rsidRPr="00C20502" w:rsidRDefault="00295DE0" w:rsidP="00C20502">
      <w:pPr>
        <w:spacing w:after="200" w:line="276" w:lineRule="auto"/>
        <w:jc w:val="both"/>
      </w:pPr>
      <w:r>
        <w:t>Даты могут меняться</w:t>
      </w:r>
      <w:r w:rsidR="002D3AA5">
        <w:t xml:space="preserve"> (</w:t>
      </w:r>
      <w:proofErr w:type="spellStart"/>
      <w:r w:rsidR="002D3AA5">
        <w:t>добовляться</w:t>
      </w:r>
      <w:proofErr w:type="spellEnd"/>
      <w:r w:rsidR="002D3AA5">
        <w:t>)</w:t>
      </w:r>
      <w:r>
        <w:t xml:space="preserve"> в зависимости от Плана мероприятий МКУК «</w:t>
      </w:r>
      <w:proofErr w:type="spellStart"/>
      <w:r>
        <w:t>Мурыгинский</w:t>
      </w:r>
      <w:proofErr w:type="spellEnd"/>
      <w:r>
        <w:t xml:space="preserve"> центр культуры и досуга» в текущем году. </w:t>
      </w:r>
    </w:p>
    <w:sectPr w:rsidR="00C20502" w:rsidRPr="00C20502" w:rsidSect="00B2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82" w:rsidRDefault="00D32982" w:rsidP="00F23A9C">
      <w:r>
        <w:separator/>
      </w:r>
    </w:p>
  </w:endnote>
  <w:endnote w:type="continuationSeparator" w:id="0">
    <w:p w:rsidR="00D32982" w:rsidRDefault="00D32982" w:rsidP="00F2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82" w:rsidRDefault="00D32982" w:rsidP="00F23A9C">
      <w:r>
        <w:separator/>
      </w:r>
    </w:p>
  </w:footnote>
  <w:footnote w:type="continuationSeparator" w:id="0">
    <w:p w:rsidR="00D32982" w:rsidRDefault="00D32982" w:rsidP="00F2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C473C"/>
    <w:multiLevelType w:val="multilevel"/>
    <w:tmpl w:val="E5AC828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">
    <w:nsid w:val="480C468A"/>
    <w:multiLevelType w:val="hybridMultilevel"/>
    <w:tmpl w:val="4E06A0DC"/>
    <w:lvl w:ilvl="0" w:tplc="31946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6C54F9"/>
    <w:multiLevelType w:val="hybridMultilevel"/>
    <w:tmpl w:val="8EB8B2EA"/>
    <w:lvl w:ilvl="0" w:tplc="5AE8F9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2600E"/>
    <w:multiLevelType w:val="hybridMultilevel"/>
    <w:tmpl w:val="AC62A63A"/>
    <w:lvl w:ilvl="0" w:tplc="8CD08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7C7F4C"/>
    <w:multiLevelType w:val="multilevel"/>
    <w:tmpl w:val="E5AC828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>
    <w:nsid w:val="5D8F0C05"/>
    <w:multiLevelType w:val="hybridMultilevel"/>
    <w:tmpl w:val="54968304"/>
    <w:lvl w:ilvl="0" w:tplc="B5D08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85358"/>
    <w:multiLevelType w:val="multilevel"/>
    <w:tmpl w:val="CBC49D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9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077A2"/>
    <w:multiLevelType w:val="hybridMultilevel"/>
    <w:tmpl w:val="AFCCBEBC"/>
    <w:lvl w:ilvl="0" w:tplc="93FA7AF0">
      <w:start w:val="1"/>
      <w:numFmt w:val="decimal"/>
      <w:lvlText w:val="%1."/>
      <w:lvlJc w:val="left"/>
      <w:pPr>
        <w:ind w:left="19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4B40"/>
    <w:rsid w:val="0001670C"/>
    <w:rsid w:val="00023004"/>
    <w:rsid w:val="000233B4"/>
    <w:rsid w:val="000527CA"/>
    <w:rsid w:val="00083112"/>
    <w:rsid w:val="000A31CC"/>
    <w:rsid w:val="000C7889"/>
    <w:rsid w:val="000E0791"/>
    <w:rsid w:val="000E6580"/>
    <w:rsid w:val="001039B6"/>
    <w:rsid w:val="00154957"/>
    <w:rsid w:val="00155AF8"/>
    <w:rsid w:val="0015660A"/>
    <w:rsid w:val="001571D9"/>
    <w:rsid w:val="00190F11"/>
    <w:rsid w:val="001A5F83"/>
    <w:rsid w:val="001B479D"/>
    <w:rsid w:val="0021695F"/>
    <w:rsid w:val="00220812"/>
    <w:rsid w:val="00224C96"/>
    <w:rsid w:val="00232425"/>
    <w:rsid w:val="00234965"/>
    <w:rsid w:val="0023546E"/>
    <w:rsid w:val="00267AF7"/>
    <w:rsid w:val="00295DE0"/>
    <w:rsid w:val="002B0E8D"/>
    <w:rsid w:val="002C0416"/>
    <w:rsid w:val="002C1195"/>
    <w:rsid w:val="002C52EE"/>
    <w:rsid w:val="002D3AA5"/>
    <w:rsid w:val="002D701C"/>
    <w:rsid w:val="003306BC"/>
    <w:rsid w:val="0036404F"/>
    <w:rsid w:val="003718C6"/>
    <w:rsid w:val="00396C32"/>
    <w:rsid w:val="003A3E93"/>
    <w:rsid w:val="003D7A0B"/>
    <w:rsid w:val="003F7BAC"/>
    <w:rsid w:val="00402A1D"/>
    <w:rsid w:val="00403F07"/>
    <w:rsid w:val="004229FE"/>
    <w:rsid w:val="00453D5F"/>
    <w:rsid w:val="00470712"/>
    <w:rsid w:val="00474B40"/>
    <w:rsid w:val="004A7643"/>
    <w:rsid w:val="004E7473"/>
    <w:rsid w:val="004F0DBE"/>
    <w:rsid w:val="005115C3"/>
    <w:rsid w:val="0054541F"/>
    <w:rsid w:val="0055513F"/>
    <w:rsid w:val="005564EE"/>
    <w:rsid w:val="00570F00"/>
    <w:rsid w:val="00592730"/>
    <w:rsid w:val="005A6996"/>
    <w:rsid w:val="005C1578"/>
    <w:rsid w:val="005C6342"/>
    <w:rsid w:val="00601110"/>
    <w:rsid w:val="00611BC4"/>
    <w:rsid w:val="0061433B"/>
    <w:rsid w:val="00615919"/>
    <w:rsid w:val="006205EA"/>
    <w:rsid w:val="00632023"/>
    <w:rsid w:val="00684605"/>
    <w:rsid w:val="006878F0"/>
    <w:rsid w:val="006927DD"/>
    <w:rsid w:val="006E1CF4"/>
    <w:rsid w:val="007050CC"/>
    <w:rsid w:val="00713779"/>
    <w:rsid w:val="00727CDE"/>
    <w:rsid w:val="00736E89"/>
    <w:rsid w:val="00764CB5"/>
    <w:rsid w:val="007708E5"/>
    <w:rsid w:val="0077503F"/>
    <w:rsid w:val="00775925"/>
    <w:rsid w:val="00776FA2"/>
    <w:rsid w:val="007852A1"/>
    <w:rsid w:val="007A7C85"/>
    <w:rsid w:val="007B2579"/>
    <w:rsid w:val="007F2390"/>
    <w:rsid w:val="007F2410"/>
    <w:rsid w:val="007F66A5"/>
    <w:rsid w:val="008070C9"/>
    <w:rsid w:val="00807F0C"/>
    <w:rsid w:val="00812FCB"/>
    <w:rsid w:val="00821BE4"/>
    <w:rsid w:val="0082654D"/>
    <w:rsid w:val="00867C4C"/>
    <w:rsid w:val="00897E28"/>
    <w:rsid w:val="008B6347"/>
    <w:rsid w:val="008C1D4C"/>
    <w:rsid w:val="008C5053"/>
    <w:rsid w:val="008D0E16"/>
    <w:rsid w:val="008E7154"/>
    <w:rsid w:val="00903D15"/>
    <w:rsid w:val="00920615"/>
    <w:rsid w:val="00954D46"/>
    <w:rsid w:val="00972A8F"/>
    <w:rsid w:val="00986228"/>
    <w:rsid w:val="009C125D"/>
    <w:rsid w:val="00A10DBA"/>
    <w:rsid w:val="00A15CEF"/>
    <w:rsid w:val="00A17860"/>
    <w:rsid w:val="00A36A32"/>
    <w:rsid w:val="00A70B4A"/>
    <w:rsid w:val="00A713D2"/>
    <w:rsid w:val="00A90F82"/>
    <w:rsid w:val="00A919AC"/>
    <w:rsid w:val="00A91AB4"/>
    <w:rsid w:val="00AB0F4F"/>
    <w:rsid w:val="00AD04AD"/>
    <w:rsid w:val="00AE0085"/>
    <w:rsid w:val="00AE3135"/>
    <w:rsid w:val="00AE5987"/>
    <w:rsid w:val="00B24C8D"/>
    <w:rsid w:val="00B33105"/>
    <w:rsid w:val="00B64CFA"/>
    <w:rsid w:val="00B653FE"/>
    <w:rsid w:val="00BA0BAF"/>
    <w:rsid w:val="00BA12F4"/>
    <w:rsid w:val="00BA48B0"/>
    <w:rsid w:val="00BC031F"/>
    <w:rsid w:val="00BE207A"/>
    <w:rsid w:val="00BE213E"/>
    <w:rsid w:val="00BF25A5"/>
    <w:rsid w:val="00C1461C"/>
    <w:rsid w:val="00C20502"/>
    <w:rsid w:val="00C326C8"/>
    <w:rsid w:val="00C3733B"/>
    <w:rsid w:val="00C41DD2"/>
    <w:rsid w:val="00CA2164"/>
    <w:rsid w:val="00CB48CA"/>
    <w:rsid w:val="00CC1C7A"/>
    <w:rsid w:val="00CC4289"/>
    <w:rsid w:val="00CF139F"/>
    <w:rsid w:val="00D23F7D"/>
    <w:rsid w:val="00D32982"/>
    <w:rsid w:val="00D444E0"/>
    <w:rsid w:val="00D53D9C"/>
    <w:rsid w:val="00DA0A3B"/>
    <w:rsid w:val="00DA33CB"/>
    <w:rsid w:val="00DB1B3B"/>
    <w:rsid w:val="00DC321E"/>
    <w:rsid w:val="00DD0A5B"/>
    <w:rsid w:val="00DD2B8B"/>
    <w:rsid w:val="00DF008B"/>
    <w:rsid w:val="00DF0C81"/>
    <w:rsid w:val="00E07B21"/>
    <w:rsid w:val="00E46748"/>
    <w:rsid w:val="00E578DA"/>
    <w:rsid w:val="00E81F0B"/>
    <w:rsid w:val="00E95BAE"/>
    <w:rsid w:val="00E96FAF"/>
    <w:rsid w:val="00EB7ED9"/>
    <w:rsid w:val="00EC0FA3"/>
    <w:rsid w:val="00EE5166"/>
    <w:rsid w:val="00F1065F"/>
    <w:rsid w:val="00F16801"/>
    <w:rsid w:val="00F23A9C"/>
    <w:rsid w:val="00F42BC1"/>
    <w:rsid w:val="00F4508B"/>
    <w:rsid w:val="00F51B50"/>
    <w:rsid w:val="00F54D6B"/>
    <w:rsid w:val="00F8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E96FAF"/>
    <w:rPr>
      <w:color w:val="0000FF" w:themeColor="hyperlink"/>
      <w:u w:val="single"/>
    </w:rPr>
  </w:style>
  <w:style w:type="paragraph" w:styleId="ac">
    <w:name w:val="No Spacing"/>
    <w:uiPriority w:val="1"/>
    <w:qFormat/>
    <w:rsid w:val="00DD0A5B"/>
    <w:pPr>
      <w:spacing w:after="0" w:line="240" w:lineRule="auto"/>
    </w:pPr>
  </w:style>
  <w:style w:type="paragraph" w:customStyle="1" w:styleId="ConsPlusNormal">
    <w:name w:val="ConsPlusNormal"/>
    <w:rsid w:val="00F42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FA92-A3DB-471B-B580-00E91B70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cp:lastPrinted>2025-07-11T12:49:00Z</cp:lastPrinted>
  <dcterms:created xsi:type="dcterms:W3CDTF">2025-07-11T12:50:00Z</dcterms:created>
  <dcterms:modified xsi:type="dcterms:W3CDTF">2025-07-11T12:50:00Z</dcterms:modified>
</cp:coreProperties>
</file>