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B36" w:rsidRPr="007373CC" w:rsidRDefault="003B1B36" w:rsidP="003B1B36">
      <w:pPr>
        <w:jc w:val="center"/>
        <w:outlineLvl w:val="1"/>
      </w:pPr>
      <w:r w:rsidRPr="00E02AE3">
        <w:rPr>
          <w:b/>
          <w:bCs/>
        </w:rPr>
        <w:t>Паводок и инфекции</w:t>
      </w:r>
      <w:r>
        <w:tab/>
      </w:r>
      <w:r w:rsidRPr="000E42BA">
        <w:rPr>
          <w:noProof/>
        </w:rPr>
        <w:drawing>
          <wp:inline distT="0" distB="0" distL="0" distR="0">
            <wp:extent cx="5943600" cy="3324225"/>
            <wp:effectExtent l="0" t="0" r="0" b="9525"/>
            <wp:docPr id="1" name="Рисунок 1" descr="C:\Соковнин\Паводок и инфекции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Соковнин\Паводок и инфекции_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B36" w:rsidRDefault="003B1B36" w:rsidP="003B1B36">
      <w:pPr>
        <w:ind w:firstLine="567"/>
        <w:jc w:val="both"/>
      </w:pPr>
    </w:p>
    <w:p w:rsidR="003B1B36" w:rsidRPr="007373CC" w:rsidRDefault="003B1B36" w:rsidP="003B1B36">
      <w:pPr>
        <w:ind w:firstLine="567"/>
        <w:jc w:val="both"/>
      </w:pPr>
      <w:r w:rsidRPr="007373CC">
        <w:t xml:space="preserve">Весной, во время активного таянья снега увеличивается вероятность попадания в водоёмы болезнетворных микроорганизмов, которые могут вызвать различные заболевания. </w:t>
      </w:r>
    </w:p>
    <w:p w:rsidR="003B1B36" w:rsidRPr="007373CC" w:rsidRDefault="003B1B36" w:rsidP="003B1B36">
      <w:pPr>
        <w:ind w:firstLine="567"/>
        <w:jc w:val="both"/>
      </w:pPr>
      <w:r w:rsidRPr="007373CC">
        <w:t xml:space="preserve">Почему так происходит? </w:t>
      </w:r>
    </w:p>
    <w:p w:rsidR="003B1B36" w:rsidRPr="007373CC" w:rsidRDefault="003B1B36" w:rsidP="003B1B36">
      <w:pPr>
        <w:ind w:firstLine="567"/>
        <w:jc w:val="both"/>
      </w:pPr>
      <w:r w:rsidRPr="007373CC">
        <w:t xml:space="preserve">В воду рек и других водоемов с талым снегом попадает много мусора, фекалий животных и загрязненных вод. </w:t>
      </w:r>
    </w:p>
    <w:p w:rsidR="003B1B36" w:rsidRPr="007373CC" w:rsidRDefault="003B1B36" w:rsidP="003B1B36">
      <w:pPr>
        <w:ind w:firstLine="567"/>
        <w:jc w:val="both"/>
      </w:pPr>
      <w:r w:rsidRPr="007373CC">
        <w:t xml:space="preserve">Особенно это опасно, если недалеко от источника питьевого водоснабжения расположены свалки мусора, скотомогильники, нефтебазы, склады или предприятия по производству ядохимикатов и пестицидов. К сожалению, родники и колодцы тоже являются ненадежными в эпидемиологическом отношении, так как питание таких источников происходит, в основном, из незащищенных, расположенных рядом с поверхностью водоносных горизонтов, и качество воды в них во многом зависит от сезона года, от оборудования самого источника и от санитарного состояния прилегающей территории. </w:t>
      </w:r>
    </w:p>
    <w:p w:rsidR="003B1B36" w:rsidRPr="007373CC" w:rsidRDefault="003B1B36" w:rsidP="003B1B36">
      <w:pPr>
        <w:ind w:firstLine="567"/>
        <w:jc w:val="both"/>
      </w:pPr>
      <w:r w:rsidRPr="007373CC">
        <w:t xml:space="preserve">Спрогнозировать, насколько сильно будет загрязнена вода в паводковый период тяжело. </w:t>
      </w:r>
    </w:p>
    <w:p w:rsidR="003B1B36" w:rsidRPr="007373CC" w:rsidRDefault="003B1B36" w:rsidP="003B1B36">
      <w:pPr>
        <w:ind w:firstLine="567"/>
        <w:jc w:val="both"/>
      </w:pPr>
      <w:r w:rsidRPr="007373CC">
        <w:t xml:space="preserve">Какие заболевания могут возникнуть при употреблении загрязненной питьевой воды? </w:t>
      </w:r>
    </w:p>
    <w:p w:rsidR="003B1B36" w:rsidRPr="007373CC" w:rsidRDefault="003B1B36" w:rsidP="003B1B36">
      <w:pPr>
        <w:ind w:firstLine="567"/>
        <w:jc w:val="both"/>
      </w:pPr>
      <w:r w:rsidRPr="007373CC">
        <w:rPr>
          <w:b/>
          <w:bCs/>
        </w:rPr>
        <w:t>Брюшной тиф, паратиф, сальмонеллез</w:t>
      </w:r>
      <w:r w:rsidRPr="007373CC">
        <w:t xml:space="preserve">. Эти инфекционные заболевания вызываются различными видами сальмонелл. В водоемы они могут попасть с водой, загрязнённой фекалиями животных. Бактерии поражают тонкий кишечник, вызывая кишечные расстройства с сильной интоксикацией, высокой температурой, сыпью, помрачением сознания. </w:t>
      </w:r>
    </w:p>
    <w:p w:rsidR="003B1B36" w:rsidRPr="007373CC" w:rsidRDefault="003B1B36" w:rsidP="003B1B36">
      <w:pPr>
        <w:ind w:firstLine="567"/>
        <w:jc w:val="both"/>
      </w:pPr>
      <w:r w:rsidRPr="007373CC">
        <w:t xml:space="preserve">Сальмонеллы могут жить в речной воде около полугода, не гибнут при замерзании или высыхании. Уничтожить их можно кипячением или хлорированием воды. </w:t>
      </w:r>
    </w:p>
    <w:p w:rsidR="003B1B36" w:rsidRPr="007373CC" w:rsidRDefault="003B1B36" w:rsidP="003B1B36">
      <w:pPr>
        <w:ind w:firstLine="567"/>
        <w:jc w:val="both"/>
      </w:pPr>
      <w:r w:rsidRPr="007373CC">
        <w:rPr>
          <w:b/>
          <w:bCs/>
        </w:rPr>
        <w:t>Дизентерия.</w:t>
      </w:r>
      <w:r w:rsidRPr="007373CC">
        <w:t xml:space="preserve"> «Виновница» этой кишечной инфекции – бактерия </w:t>
      </w:r>
      <w:proofErr w:type="spellStart"/>
      <w:r w:rsidRPr="007373CC">
        <w:t>шигелла</w:t>
      </w:r>
      <w:proofErr w:type="spellEnd"/>
      <w:r w:rsidRPr="007373CC">
        <w:t xml:space="preserve">. Дизентерийные бактерии поселяются в толстой кишке и выделяют токсины, которые разъедают слизистую кишки до кровоточащих язв. Именно поэтому для дизентерии характерны кровавый понос и острая боль в животе. В пресных водоемах </w:t>
      </w:r>
      <w:proofErr w:type="spellStart"/>
      <w:r w:rsidRPr="007373CC">
        <w:t>шигелла</w:t>
      </w:r>
      <w:proofErr w:type="spellEnd"/>
      <w:r w:rsidRPr="007373CC">
        <w:t xml:space="preserve"> может жить 3 месяца. При кипячении воды погибает мгновенно. </w:t>
      </w:r>
    </w:p>
    <w:p w:rsidR="003B1B36" w:rsidRPr="007373CC" w:rsidRDefault="003B1B36" w:rsidP="003B1B36">
      <w:pPr>
        <w:ind w:firstLine="567"/>
        <w:jc w:val="both"/>
      </w:pPr>
      <w:r w:rsidRPr="007373CC">
        <w:rPr>
          <w:b/>
          <w:bCs/>
        </w:rPr>
        <w:lastRenderedPageBreak/>
        <w:t>Лептоспироз. </w:t>
      </w:r>
      <w:r w:rsidRPr="007373CC">
        <w:t xml:space="preserve">Это типично «водное» инфекционное заболевание. Возбудитель – спирохета лептоспира. Она попадает в воду в основном вместе с крысиным пометом. Заразиться можно как употребляя воду с лептоспирами, так и купаясь в «грязном» водоеме. </w:t>
      </w:r>
    </w:p>
    <w:p w:rsidR="003B1B36" w:rsidRPr="007373CC" w:rsidRDefault="003B1B36" w:rsidP="003B1B36">
      <w:pPr>
        <w:ind w:firstLine="567"/>
        <w:jc w:val="both"/>
      </w:pPr>
      <w:r w:rsidRPr="007373CC">
        <w:t xml:space="preserve">Лептоспироз может протекать в двух формах – желтушной и </w:t>
      </w:r>
      <w:proofErr w:type="spellStart"/>
      <w:r w:rsidRPr="007373CC">
        <w:t>безжелтушной</w:t>
      </w:r>
      <w:proofErr w:type="spellEnd"/>
      <w:r w:rsidRPr="007373CC">
        <w:t xml:space="preserve">. Обе проявляются высокой температурой, головной болью, болями в мышцах. При желтушной форме страдают печень и почки, наблюдается пожелтение кожи, белков глаз, слизистых, возникают кровотечения: из носа и кишечные. Заболевание смертельно опасное: по данным ВОЗ, погибают от 35% больных. </w:t>
      </w:r>
    </w:p>
    <w:p w:rsidR="003B1B36" w:rsidRPr="007373CC" w:rsidRDefault="003B1B36" w:rsidP="003B1B36">
      <w:pPr>
        <w:ind w:firstLine="567"/>
        <w:jc w:val="both"/>
      </w:pPr>
      <w:r w:rsidRPr="007373CC">
        <w:t xml:space="preserve">Лептоспиры очень живучи: в реке они могут жить до 5 месяцев, не боятся замораживания. Гибнут при хлорировании и подкислении воды, повышении температуры до 30 градусов, не выносят солнечного света. </w:t>
      </w:r>
    </w:p>
    <w:p w:rsidR="003B1B36" w:rsidRPr="007373CC" w:rsidRDefault="003B1B36" w:rsidP="003B1B36">
      <w:pPr>
        <w:ind w:firstLine="567"/>
        <w:jc w:val="both"/>
      </w:pPr>
      <w:r w:rsidRPr="007373CC">
        <w:rPr>
          <w:b/>
          <w:bCs/>
        </w:rPr>
        <w:t>Вирусный гепатит Е </w:t>
      </w:r>
      <w:r w:rsidRPr="007373CC">
        <w:t xml:space="preserve">- заболевание печени, возбудителем которого является вирус гепатита Е. Вирус встречается повсеместно и эпидемические вспышки, как правило, всегда связаны с водоёмами загрязненными фекалиями животных (свиней, птиц, грызунов). </w:t>
      </w:r>
    </w:p>
    <w:p w:rsidR="003B1B36" w:rsidRPr="007373CC" w:rsidRDefault="003B1B36" w:rsidP="003B1B36">
      <w:pPr>
        <w:ind w:firstLine="567"/>
        <w:jc w:val="both"/>
      </w:pPr>
      <w:r w:rsidRPr="007373CC">
        <w:t xml:space="preserve">При гепатите Е высок процент случаев тяжелого течения с развитием осложнений – острой печеночной и почечной недостаточности, нарушений свертываемости крови. К типичным симптомам заболевания относятся: небольшой жар (температура около 37,5°С), снижение аппетита, тошнота и рвота, продолжающиеся несколько дней. Классическим признаком поражения печени является развитие желтухи (пожелтение кожи и белков глаз), потемнение мочи и бледный стул, увеличение печени. </w:t>
      </w:r>
    </w:p>
    <w:p w:rsidR="003B1B36" w:rsidRPr="007373CC" w:rsidRDefault="003B1B36" w:rsidP="003B1B36">
      <w:pPr>
        <w:ind w:firstLine="567"/>
        <w:jc w:val="both"/>
      </w:pPr>
      <w:r w:rsidRPr="007373CC">
        <w:t xml:space="preserve">Чаще всего через загрязненную воду можно получить кишечную инфекцию. Возбудители этих болезней – бактерии. </w:t>
      </w:r>
    </w:p>
    <w:p w:rsidR="003B1B36" w:rsidRPr="007373CC" w:rsidRDefault="003B1B36" w:rsidP="003B1B36">
      <w:pPr>
        <w:ind w:firstLine="567"/>
        <w:jc w:val="both"/>
      </w:pPr>
      <w:r w:rsidRPr="007373CC">
        <w:t xml:space="preserve">Как избежать инфекционных заболеваний в паводковой период? </w:t>
      </w:r>
    </w:p>
    <w:p w:rsidR="003B1B36" w:rsidRPr="007373CC" w:rsidRDefault="003B1B36" w:rsidP="003B1B36">
      <w:pPr>
        <w:ind w:firstLine="567"/>
        <w:jc w:val="both"/>
      </w:pPr>
      <w:r w:rsidRPr="007373CC">
        <w:t xml:space="preserve">Откачать жидкие бытовые отходы из выгребной ямы до начала паводка (если Вы проживаете в частном секторе). </w:t>
      </w:r>
    </w:p>
    <w:p w:rsidR="003B1B36" w:rsidRPr="007373CC" w:rsidRDefault="003B1B36" w:rsidP="003B1B36">
      <w:pPr>
        <w:ind w:firstLine="567"/>
        <w:jc w:val="both"/>
      </w:pPr>
      <w:r w:rsidRPr="007373CC">
        <w:t xml:space="preserve">Употреблять воду из родников и колодцев для питьевых нужд и приготовления пищи, особенно в паводковый период, только после ее обеззараживания, например, кипятить, применять бытовые фильтры высокой степени очистки. </w:t>
      </w:r>
    </w:p>
    <w:p w:rsidR="003B1B36" w:rsidRPr="007373CC" w:rsidRDefault="003B1B36" w:rsidP="003B1B36">
      <w:pPr>
        <w:ind w:firstLine="567"/>
        <w:jc w:val="both"/>
      </w:pPr>
      <w:r w:rsidRPr="007373CC">
        <w:t xml:space="preserve">Использовать для питья бутилированную воду. </w:t>
      </w:r>
    </w:p>
    <w:p w:rsidR="003B1B36" w:rsidRPr="007373CC" w:rsidRDefault="003B1B36" w:rsidP="003B1B36">
      <w:pPr>
        <w:ind w:firstLine="567"/>
        <w:jc w:val="both"/>
      </w:pPr>
      <w:r w:rsidRPr="007373CC">
        <w:t xml:space="preserve">Хорошо термически обрабатывать продукты. </w:t>
      </w:r>
    </w:p>
    <w:p w:rsidR="003B1B36" w:rsidRPr="007373CC" w:rsidRDefault="003B1B36" w:rsidP="003B1B36">
      <w:pPr>
        <w:ind w:firstLine="567"/>
        <w:jc w:val="both"/>
      </w:pPr>
      <w:r w:rsidRPr="007373CC">
        <w:t xml:space="preserve">Регулярно и тщательно мыть руки. </w:t>
      </w:r>
    </w:p>
    <w:p w:rsidR="003B1B36" w:rsidRPr="007373CC" w:rsidRDefault="003B1B36" w:rsidP="003B1B36">
      <w:pPr>
        <w:ind w:firstLine="567"/>
        <w:jc w:val="both"/>
      </w:pPr>
      <w:r w:rsidRPr="007373CC">
        <w:t xml:space="preserve">Каждый может защитить себя и своих близких, придерживаясь этих простых правил. </w:t>
      </w:r>
      <w:r w:rsidRPr="007373CC">
        <w:br/>
        <w:t xml:space="preserve">Помните! При возникновении симптомов острого инфекционного заболевания (повышение температуры тела, появление рвоты, жидкого стула и др.) не занимайтесь самолечением, а как можно быстрее обращайтесь за медицинской помощью. </w:t>
      </w:r>
    </w:p>
    <w:p w:rsidR="003B1B36" w:rsidRPr="007373CC" w:rsidRDefault="003B1B36" w:rsidP="003B1B36">
      <w:pPr>
        <w:ind w:firstLine="567"/>
        <w:jc w:val="both"/>
      </w:pPr>
      <w:r w:rsidRPr="007373CC">
        <w:t xml:space="preserve">Выполняя меры профилактики, Вы сможете избежать заболеваний и сохранить свое здоровье. </w:t>
      </w:r>
    </w:p>
    <w:p w:rsidR="003B1B36" w:rsidRDefault="003B1B36" w:rsidP="003B1B36">
      <w:pPr>
        <w:ind w:firstLine="567"/>
      </w:pPr>
    </w:p>
    <w:p w:rsidR="008C1919" w:rsidRDefault="008C1919">
      <w:bookmarkStart w:id="0" w:name="_GoBack"/>
      <w:bookmarkEnd w:id="0"/>
    </w:p>
    <w:sectPr w:rsidR="008C1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B36"/>
    <w:rsid w:val="003B1B36"/>
    <w:rsid w:val="008C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149F4-D81E-41EE-8FB4-367A00D42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3719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</cp:revision>
  <dcterms:created xsi:type="dcterms:W3CDTF">2025-03-26T05:12:00Z</dcterms:created>
  <dcterms:modified xsi:type="dcterms:W3CDTF">2025-03-26T05:13:00Z</dcterms:modified>
</cp:coreProperties>
</file>