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DD" w:rsidRPr="00B3559F" w:rsidRDefault="001867DD" w:rsidP="001867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3559F">
        <w:rPr>
          <w:rFonts w:ascii="Times New Roman" w:hAnsi="Times New Roman"/>
          <w:b/>
          <w:sz w:val="28"/>
          <w:szCs w:val="28"/>
        </w:rPr>
        <w:t>ИНФОРМАЦИОННОЕ СООБЩЕНИЕ О ПРОВЕДЕНИИ</w:t>
      </w:r>
      <w:r>
        <w:rPr>
          <w:rFonts w:ascii="Times New Roman" w:hAnsi="Times New Roman"/>
          <w:b/>
          <w:sz w:val="28"/>
          <w:szCs w:val="28"/>
        </w:rPr>
        <w:t xml:space="preserve"> АУКЦИОНА НА</w:t>
      </w:r>
      <w:r w:rsidRPr="00B355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ПРАВО ЗАКЛЮЧЕНИЯ ДОГОВОРА АРЕНДЫ ЗЕМЕЛЬНОГО УЧАСТКА</w:t>
      </w:r>
      <w:r w:rsidR="006D42C4">
        <w:rPr>
          <w:rFonts w:ascii="Times New Roman" w:hAnsi="Times New Roman"/>
          <w:b/>
          <w:sz w:val="28"/>
          <w:szCs w:val="28"/>
        </w:rPr>
        <w:t xml:space="preserve"> ИЛИ ДОГОВОРА КУПЛИ ПРОДАЖИ ЗЕМЕЛЬНОГО УЧАСТКА</w:t>
      </w:r>
      <w:r w:rsidRPr="00B3559F"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1867DD" w:rsidRPr="00B3559F" w:rsidRDefault="001867DD" w:rsidP="001867DD">
      <w:pPr>
        <w:pStyle w:val="a6"/>
        <w:ind w:left="720"/>
        <w:rPr>
          <w:rFonts w:ascii="Times New Roman" w:hAnsi="Times New Roman"/>
          <w:b/>
          <w:sz w:val="23"/>
          <w:szCs w:val="23"/>
        </w:rPr>
      </w:pPr>
    </w:p>
    <w:p w:rsidR="001867DD" w:rsidRDefault="001867DD" w:rsidP="001867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ОБЩЕЕ ПОЛОЖЕНИЕ</w:t>
      </w:r>
    </w:p>
    <w:p w:rsidR="0089033D" w:rsidRPr="007A02A7" w:rsidRDefault="0089033D" w:rsidP="0089033D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bookmarkStart w:id="0" w:name="_Hlk102725502"/>
      <w:r w:rsidRPr="007A02A7">
        <w:rPr>
          <w:rFonts w:ascii="Times New Roman" w:hAnsi="Times New Roman"/>
          <w:iCs/>
          <w:sz w:val="22"/>
          <w:szCs w:val="22"/>
          <w:u w:val="single"/>
        </w:rPr>
        <w:t>Организатор аукциона и уполномоченный орган на его проведение</w:t>
      </w:r>
      <w:r w:rsidRPr="007A02A7">
        <w:rPr>
          <w:rFonts w:ascii="Times New Roman" w:hAnsi="Times New Roman"/>
          <w:sz w:val="22"/>
          <w:szCs w:val="22"/>
        </w:rPr>
        <w:t xml:space="preserve"> – </w:t>
      </w:r>
      <w:r w:rsidRPr="007A02A7">
        <w:rPr>
          <w:rFonts w:ascii="Times New Roman" w:hAnsi="Times New Roman"/>
          <w:sz w:val="22"/>
          <w:szCs w:val="22"/>
          <w:lang w:val="ru-RU"/>
        </w:rPr>
        <w:t xml:space="preserve">администрация </w:t>
      </w:r>
      <w:proofErr w:type="spellStart"/>
      <w:r w:rsidRPr="007A02A7">
        <w:rPr>
          <w:rFonts w:ascii="Times New Roman" w:hAnsi="Times New Roman"/>
          <w:sz w:val="22"/>
          <w:szCs w:val="22"/>
          <w:lang w:val="ru-RU"/>
        </w:rPr>
        <w:t>Мурыгинского</w:t>
      </w:r>
      <w:proofErr w:type="spellEnd"/>
      <w:r w:rsidRPr="007A02A7">
        <w:rPr>
          <w:rFonts w:ascii="Times New Roman" w:hAnsi="Times New Roman"/>
          <w:sz w:val="22"/>
          <w:szCs w:val="22"/>
          <w:lang w:val="ru-RU"/>
        </w:rPr>
        <w:t xml:space="preserve"> городского поселения </w:t>
      </w:r>
      <w:proofErr w:type="spellStart"/>
      <w:r w:rsidRPr="007A02A7">
        <w:rPr>
          <w:rFonts w:ascii="Times New Roman" w:hAnsi="Times New Roman"/>
          <w:sz w:val="22"/>
          <w:szCs w:val="22"/>
          <w:lang w:val="ru-RU"/>
        </w:rPr>
        <w:t>Юрьянского</w:t>
      </w:r>
      <w:proofErr w:type="spellEnd"/>
      <w:r w:rsidRPr="007A02A7">
        <w:rPr>
          <w:rFonts w:ascii="Times New Roman" w:hAnsi="Times New Roman"/>
          <w:sz w:val="22"/>
          <w:szCs w:val="22"/>
        </w:rPr>
        <w:t xml:space="preserve"> района Кировской области.</w:t>
      </w:r>
    </w:p>
    <w:p w:rsidR="0089033D" w:rsidRPr="007A02A7" w:rsidRDefault="0089033D" w:rsidP="0089033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A02A7">
        <w:rPr>
          <w:rFonts w:ascii="Times New Roman" w:hAnsi="Times New Roman"/>
        </w:rPr>
        <w:t>2</w:t>
      </w:r>
      <w:r w:rsidRPr="007A02A7">
        <w:rPr>
          <w:rFonts w:ascii="Times New Roman" w:hAnsi="Times New Roman"/>
          <w:iCs/>
          <w:u w:val="single"/>
        </w:rPr>
        <w:t>. Основание проведения торгов</w:t>
      </w:r>
      <w:r w:rsidRPr="007A02A7">
        <w:rPr>
          <w:rFonts w:ascii="Times New Roman" w:hAnsi="Times New Roman"/>
        </w:rPr>
        <w:t xml:space="preserve"> - "Земельный кодекс Российской Федерации" от 25.10.2001 N 136-ФЗ</w:t>
      </w:r>
    </w:p>
    <w:p w:rsidR="0089033D" w:rsidRPr="007A02A7" w:rsidRDefault="0089033D" w:rsidP="0089033D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3. </w:t>
      </w:r>
      <w:r w:rsidRPr="007A02A7">
        <w:rPr>
          <w:rFonts w:ascii="Times New Roman" w:hAnsi="Times New Roman"/>
          <w:iCs/>
          <w:u w:val="single"/>
        </w:rPr>
        <w:t>Форма торгов</w:t>
      </w:r>
      <w:r w:rsidRPr="007A02A7">
        <w:rPr>
          <w:rFonts w:ascii="Times New Roman" w:hAnsi="Times New Roman"/>
        </w:rPr>
        <w:t xml:space="preserve"> - аукцион, открытый по составу участников и по форме подачи предложений о размере арендной платы.</w:t>
      </w:r>
    </w:p>
    <w:p w:rsidR="0089033D" w:rsidRPr="007A02A7" w:rsidRDefault="0089033D" w:rsidP="00890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ind w:firstLine="567"/>
        <w:jc w:val="both"/>
        <w:rPr>
          <w:rFonts w:ascii="Times New Roman" w:hAnsi="Times New Roman"/>
          <w:iCs/>
          <w:lang w:eastAsia="ru-RU"/>
        </w:rPr>
      </w:pPr>
      <w:r w:rsidRPr="007A02A7">
        <w:rPr>
          <w:rFonts w:ascii="Times New Roman" w:hAnsi="Times New Roman"/>
          <w:iCs/>
        </w:rPr>
        <w:t xml:space="preserve">  3.1.</w:t>
      </w: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iCs/>
          <w:lang w:eastAsia="ru-RU"/>
        </w:rPr>
        <w:t>Аукцион в электронной форме проводится на электронной торговой площадке АО «</w:t>
      </w:r>
      <w:proofErr w:type="spellStart"/>
      <w:r w:rsidRPr="007A02A7">
        <w:rPr>
          <w:rFonts w:ascii="Times New Roman" w:hAnsi="Times New Roman"/>
          <w:iCs/>
          <w:lang w:eastAsia="ru-RU"/>
        </w:rPr>
        <w:t>Росэлторг</w:t>
      </w:r>
      <w:proofErr w:type="spellEnd"/>
      <w:r w:rsidRPr="007A02A7">
        <w:rPr>
          <w:rFonts w:ascii="Times New Roman" w:hAnsi="Times New Roman"/>
          <w:iCs/>
          <w:lang w:eastAsia="ru-RU"/>
        </w:rPr>
        <w:t xml:space="preserve">» </w:t>
      </w:r>
      <w:hyperlink r:id="rId5" w:history="1"/>
      <w:r w:rsidRPr="007A02A7">
        <w:rPr>
          <w:rFonts w:ascii="Times New Roman" w:hAnsi="Times New Roman"/>
        </w:rPr>
        <w:t xml:space="preserve"> </w:t>
      </w:r>
      <w:hyperlink r:id="rId6" w:history="1">
        <w:r w:rsidRPr="007A02A7">
          <w:rPr>
            <w:rStyle w:val="a5"/>
            <w:rFonts w:ascii="Times New Roman" w:hAnsi="Times New Roman"/>
          </w:rPr>
          <w:t>https://roseltorg.ru</w:t>
        </w:r>
      </w:hyperlink>
      <w:r w:rsidRPr="007A02A7">
        <w:rPr>
          <w:rFonts w:ascii="Times New Roman" w:hAnsi="Times New Roman"/>
          <w:iCs/>
          <w:lang w:eastAsia="ru-RU"/>
        </w:rPr>
        <w:t>.</w:t>
      </w:r>
    </w:p>
    <w:p w:rsidR="0089033D" w:rsidRPr="007A02A7" w:rsidRDefault="0089033D" w:rsidP="0089033D">
      <w:pPr>
        <w:spacing w:after="120" w:line="240" w:lineRule="auto"/>
        <w:ind w:firstLine="709"/>
        <w:jc w:val="both"/>
        <w:rPr>
          <w:rFonts w:ascii="Times New Roman" w:hAnsi="Times New Roman"/>
          <w:b/>
        </w:rPr>
      </w:pPr>
      <w:r w:rsidRPr="007A02A7">
        <w:rPr>
          <w:rFonts w:ascii="Times New Roman" w:hAnsi="Times New Roman"/>
          <w:bCs/>
        </w:rPr>
        <w:t>4.</w:t>
      </w:r>
      <w:r w:rsidRPr="007A02A7">
        <w:rPr>
          <w:rFonts w:ascii="Times New Roman" w:hAnsi="Times New Roman"/>
          <w:b/>
        </w:rPr>
        <w:t xml:space="preserve"> </w:t>
      </w:r>
      <w:r w:rsidRPr="007A02A7">
        <w:rPr>
          <w:rFonts w:ascii="Times New Roman" w:hAnsi="Times New Roman"/>
          <w:b/>
          <w:iCs/>
          <w:u w:val="single"/>
        </w:rPr>
        <w:t>Дата и время начала приема заявок на участие в аукционе</w:t>
      </w:r>
      <w:r w:rsidRPr="007A02A7">
        <w:rPr>
          <w:rFonts w:ascii="Times New Roman" w:hAnsi="Times New Roman"/>
          <w:b/>
        </w:rPr>
        <w:t xml:space="preserve"> (ЛОТ 1, ЛОТ 2, ЛОТ 3) – с 24 апреля 2025 в 01:00 час. </w:t>
      </w:r>
    </w:p>
    <w:p w:rsidR="0089033D" w:rsidRPr="007A02A7" w:rsidRDefault="0089033D" w:rsidP="0089033D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color w:val="FF0000"/>
        </w:rPr>
      </w:pPr>
      <w:r w:rsidRPr="007A02A7">
        <w:rPr>
          <w:rFonts w:ascii="Times New Roman" w:hAnsi="Times New Roman"/>
          <w:bCs/>
        </w:rPr>
        <w:t>5.</w:t>
      </w:r>
      <w:r w:rsidRPr="007A02A7">
        <w:rPr>
          <w:rFonts w:ascii="Times New Roman" w:hAnsi="Times New Roman"/>
          <w:b/>
          <w:iCs/>
          <w:u w:val="single"/>
        </w:rPr>
        <w:t xml:space="preserve"> Дата и время окончания приема заявок на участие в аукционе</w:t>
      </w:r>
      <w:r w:rsidRPr="007A02A7">
        <w:rPr>
          <w:rFonts w:ascii="Times New Roman" w:hAnsi="Times New Roman"/>
          <w:b/>
        </w:rPr>
        <w:t xml:space="preserve"> – 12 мая 2025 года 23:59 час</w:t>
      </w:r>
      <w:r w:rsidRPr="007A02A7">
        <w:rPr>
          <w:rFonts w:ascii="Times New Roman" w:hAnsi="Times New Roman"/>
          <w:b/>
          <w:color w:val="FF0000"/>
        </w:rPr>
        <w:t>.</w:t>
      </w:r>
      <w:r w:rsidRPr="007A02A7">
        <w:rPr>
          <w:rFonts w:ascii="Times New Roman" w:hAnsi="Times New Roman"/>
          <w:b/>
          <w:bCs/>
          <w:color w:val="FF0000"/>
        </w:rPr>
        <w:t xml:space="preserve"> </w:t>
      </w:r>
    </w:p>
    <w:p w:rsidR="0089033D" w:rsidRPr="007A02A7" w:rsidRDefault="0089033D" w:rsidP="0089033D">
      <w:pPr>
        <w:spacing w:after="120" w:line="240" w:lineRule="auto"/>
        <w:ind w:firstLine="709"/>
        <w:jc w:val="both"/>
        <w:rPr>
          <w:rFonts w:ascii="Times New Roman" w:hAnsi="Times New Roman"/>
          <w:b/>
        </w:rPr>
      </w:pPr>
      <w:r w:rsidRPr="007A02A7">
        <w:rPr>
          <w:rFonts w:ascii="Times New Roman" w:hAnsi="Times New Roman"/>
          <w:bCs/>
        </w:rPr>
        <w:t>6.</w:t>
      </w:r>
      <w:r w:rsidRPr="007A02A7">
        <w:rPr>
          <w:rFonts w:ascii="Times New Roman" w:hAnsi="Times New Roman"/>
          <w:b/>
        </w:rPr>
        <w:t xml:space="preserve"> </w:t>
      </w:r>
      <w:r w:rsidRPr="007A02A7">
        <w:rPr>
          <w:rFonts w:ascii="Times New Roman" w:hAnsi="Times New Roman"/>
          <w:b/>
          <w:iCs/>
          <w:u w:val="single"/>
        </w:rPr>
        <w:t xml:space="preserve">Определение претендентов участниками аукциона и рассмотрение заявок </w:t>
      </w:r>
      <w:r w:rsidRPr="007A02A7">
        <w:rPr>
          <w:rFonts w:ascii="Times New Roman" w:hAnsi="Times New Roman"/>
          <w:b/>
        </w:rPr>
        <w:t>– 13 мая 2025 года в 16-00 час.</w:t>
      </w:r>
    </w:p>
    <w:p w:rsidR="0089033D" w:rsidRPr="007A02A7" w:rsidRDefault="0089033D" w:rsidP="0089033D">
      <w:pPr>
        <w:spacing w:after="120" w:line="240" w:lineRule="auto"/>
        <w:ind w:firstLine="709"/>
        <w:jc w:val="both"/>
        <w:rPr>
          <w:rFonts w:ascii="Times New Roman" w:hAnsi="Times New Roman"/>
          <w:b/>
        </w:rPr>
      </w:pPr>
      <w:r w:rsidRPr="007A02A7">
        <w:rPr>
          <w:rFonts w:ascii="Times New Roman" w:hAnsi="Times New Roman"/>
          <w:bCs/>
        </w:rPr>
        <w:t>7.</w:t>
      </w:r>
      <w:r w:rsidRPr="007A02A7">
        <w:rPr>
          <w:rFonts w:ascii="Times New Roman" w:hAnsi="Times New Roman"/>
          <w:b/>
        </w:rPr>
        <w:t xml:space="preserve"> ЛОТ 1, ЛОТ 2, ЛОТ 3: </w:t>
      </w:r>
      <w:r w:rsidRPr="007A02A7">
        <w:rPr>
          <w:rFonts w:ascii="Times New Roman" w:hAnsi="Times New Roman"/>
          <w:b/>
          <w:iCs/>
          <w:u w:val="single"/>
        </w:rPr>
        <w:t>Дата проведения аукциона</w:t>
      </w:r>
      <w:r w:rsidRPr="007A02A7">
        <w:rPr>
          <w:rFonts w:ascii="Times New Roman" w:hAnsi="Times New Roman"/>
          <w:b/>
        </w:rPr>
        <w:t xml:space="preserve"> – 15 мая 2025 в 10-00 час.</w:t>
      </w:r>
    </w:p>
    <w:p w:rsidR="0089033D" w:rsidRPr="007A02A7" w:rsidRDefault="0089033D" w:rsidP="0089033D">
      <w:pPr>
        <w:tabs>
          <w:tab w:val="left" w:pos="6946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8. </w:t>
      </w:r>
      <w:r w:rsidRPr="007A02A7">
        <w:rPr>
          <w:rFonts w:ascii="Times New Roman" w:hAnsi="Times New Roman"/>
          <w:iCs/>
          <w:u w:val="single"/>
        </w:rPr>
        <w:t xml:space="preserve">Осмотр земельных участков </w:t>
      </w:r>
      <w:r w:rsidRPr="007A02A7">
        <w:rPr>
          <w:rFonts w:ascii="Times New Roman" w:hAnsi="Times New Roman"/>
        </w:rPr>
        <w:t>проводится в любое время в течение периода приема заявок.</w:t>
      </w:r>
    </w:p>
    <w:p w:rsidR="0089033D" w:rsidRPr="007A02A7" w:rsidRDefault="0089033D" w:rsidP="0089033D">
      <w:pPr>
        <w:shd w:val="clear" w:color="auto" w:fill="FFFFFF"/>
        <w:tabs>
          <w:tab w:val="left" w:pos="6946"/>
        </w:tabs>
        <w:spacing w:after="120" w:line="240" w:lineRule="auto"/>
        <w:ind w:firstLine="709"/>
        <w:jc w:val="both"/>
        <w:rPr>
          <w:rFonts w:ascii="Times New Roman" w:hAnsi="Times New Roman"/>
          <w:bCs/>
        </w:rPr>
      </w:pPr>
      <w:r w:rsidRPr="007A02A7">
        <w:rPr>
          <w:rFonts w:ascii="Times New Roman" w:hAnsi="Times New Roman"/>
          <w:bCs/>
        </w:rPr>
        <w:t xml:space="preserve">9. </w:t>
      </w:r>
      <w:r w:rsidRPr="007A02A7">
        <w:rPr>
          <w:rFonts w:ascii="Times New Roman" w:hAnsi="Times New Roman"/>
          <w:bCs/>
          <w:u w:val="single"/>
        </w:rPr>
        <w:t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аренды, земельного участка</w:t>
      </w:r>
      <w:r w:rsidRPr="007A02A7">
        <w:rPr>
          <w:rFonts w:ascii="Times New Roman" w:hAnsi="Times New Roman"/>
          <w:bCs/>
        </w:rPr>
        <w:t xml:space="preserve"> в пятидневный срок со дня составления и размещения протокола о результатах аукциона на сайтах </w:t>
      </w:r>
      <w:r w:rsidRPr="007A02A7">
        <w:rPr>
          <w:rFonts w:ascii="Times New Roman" w:hAnsi="Times New Roman"/>
          <w:u w:val="single"/>
        </w:rPr>
        <w:t>http://</w:t>
      </w:r>
      <w:r w:rsidRPr="007A02A7">
        <w:rPr>
          <w:rFonts w:ascii="Times New Roman" w:hAnsi="Times New Roman"/>
          <w:lang w:val="en-US"/>
        </w:rPr>
        <w:t>www</w:t>
      </w:r>
      <w:r w:rsidRPr="007A02A7">
        <w:rPr>
          <w:rFonts w:ascii="Times New Roman" w:hAnsi="Times New Roman"/>
        </w:rPr>
        <w:t>.</w:t>
      </w:r>
      <w:proofErr w:type="spellStart"/>
      <w:r w:rsidRPr="007A02A7">
        <w:rPr>
          <w:rFonts w:ascii="Times New Roman" w:hAnsi="Times New Roman"/>
        </w:rPr>
        <w:t>torgi.g</w:t>
      </w:r>
      <w:r w:rsidRPr="007A02A7">
        <w:rPr>
          <w:rFonts w:ascii="Times New Roman" w:hAnsi="Times New Roman"/>
          <w:lang w:val="en-US"/>
        </w:rPr>
        <w:t>ov</w:t>
      </w:r>
      <w:proofErr w:type="spellEnd"/>
      <w:r w:rsidRPr="007A02A7">
        <w:rPr>
          <w:rFonts w:ascii="Times New Roman" w:hAnsi="Times New Roman"/>
        </w:rPr>
        <w:t>.</w:t>
      </w:r>
      <w:proofErr w:type="spellStart"/>
      <w:r w:rsidRPr="007A02A7">
        <w:rPr>
          <w:rFonts w:ascii="Times New Roman" w:hAnsi="Times New Roman"/>
          <w:lang w:val="en-US"/>
        </w:rPr>
        <w:t>ru</w:t>
      </w:r>
      <w:proofErr w:type="spellEnd"/>
      <w:proofErr w:type="gramStart"/>
      <w:r w:rsidRPr="007A02A7">
        <w:rPr>
          <w:rFonts w:ascii="Times New Roman" w:hAnsi="Times New Roman"/>
        </w:rPr>
        <w:t>; .</w:t>
      </w:r>
      <w:proofErr w:type="gramEnd"/>
      <w:r w:rsidRPr="007A02A7">
        <w:rPr>
          <w:rFonts w:ascii="Times New Roman" w:hAnsi="Times New Roman"/>
          <w:bCs/>
        </w:rPr>
        <w:t xml:space="preserve"> Не допускается заключение договора аренды, договора купли-продажи земельного </w:t>
      </w:r>
      <w:proofErr w:type="gramStart"/>
      <w:r w:rsidRPr="007A02A7">
        <w:rPr>
          <w:rFonts w:ascii="Times New Roman" w:hAnsi="Times New Roman"/>
          <w:bCs/>
        </w:rPr>
        <w:t>участка  ранее</w:t>
      </w:r>
      <w:proofErr w:type="gramEnd"/>
      <w:r w:rsidRPr="007A02A7">
        <w:rPr>
          <w:rFonts w:ascii="Times New Roman" w:hAnsi="Times New Roman"/>
          <w:bCs/>
        </w:rPr>
        <w:t xml:space="preserve"> чем через десять дней со дня размещения информации о результатах аукциона на официальном сайте. </w:t>
      </w:r>
    </w:p>
    <w:p w:rsidR="0089033D" w:rsidRPr="007A02A7" w:rsidRDefault="0089033D" w:rsidP="0089033D">
      <w:pPr>
        <w:shd w:val="clear" w:color="auto" w:fill="FFFFFF"/>
        <w:tabs>
          <w:tab w:val="left" w:pos="6946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10. </w:t>
      </w:r>
      <w:r w:rsidRPr="007A02A7">
        <w:rPr>
          <w:rFonts w:ascii="Times New Roman" w:hAnsi="Times New Roman"/>
          <w:iCs/>
          <w:u w:val="single"/>
        </w:rPr>
        <w:t>Предмет аукциона</w:t>
      </w:r>
      <w:r w:rsidRPr="007A02A7">
        <w:rPr>
          <w:rFonts w:ascii="Times New Roman" w:hAnsi="Times New Roman"/>
        </w:rPr>
        <w:t>: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7A02A7">
        <w:rPr>
          <w:rFonts w:ascii="Times New Roman" w:hAnsi="Times New Roman"/>
          <w:b/>
          <w:u w:val="single"/>
        </w:rPr>
        <w:t>Лот № 1: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</w:rPr>
      </w:pPr>
      <w:r w:rsidRPr="007A02A7">
        <w:rPr>
          <w:rFonts w:ascii="Times New Roman" w:hAnsi="Times New Roman"/>
        </w:rPr>
        <w:t xml:space="preserve">земельный участок с кадастровым номером 43:38:270107:1611, </w:t>
      </w:r>
      <w:r w:rsidRPr="007A02A7">
        <w:rPr>
          <w:rFonts w:ascii="Times New Roman" w:hAnsi="Times New Roman"/>
          <w:color w:val="000000"/>
          <w:shd w:val="clear" w:color="auto" w:fill="FFFFFF"/>
        </w:rPr>
        <w:t xml:space="preserve">категория земель: земли населенных пунктов, адрес: Кировская область, р-н </w:t>
      </w:r>
      <w:proofErr w:type="spellStart"/>
      <w:r w:rsidRPr="007A02A7">
        <w:rPr>
          <w:rFonts w:ascii="Times New Roman" w:hAnsi="Times New Roman"/>
          <w:color w:val="000000"/>
          <w:shd w:val="clear" w:color="auto" w:fill="FFFFFF"/>
        </w:rPr>
        <w:t>Юрьянский</w:t>
      </w:r>
      <w:proofErr w:type="spellEnd"/>
      <w:r w:rsidRPr="007A02A7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7A02A7">
        <w:rPr>
          <w:rFonts w:ascii="Times New Roman" w:hAnsi="Times New Roman"/>
          <w:color w:val="000000"/>
          <w:shd w:val="clear" w:color="auto" w:fill="FFFFFF"/>
        </w:rPr>
        <w:t>пгт</w:t>
      </w:r>
      <w:proofErr w:type="spellEnd"/>
      <w:r w:rsidRPr="007A02A7">
        <w:rPr>
          <w:rFonts w:ascii="Times New Roman" w:hAnsi="Times New Roman"/>
          <w:color w:val="000000"/>
          <w:shd w:val="clear" w:color="auto" w:fill="FFFFFF"/>
        </w:rPr>
        <w:t xml:space="preserve"> Мурыгино, ул. Красных Курсантов, земельный участок 5а, разрешенное использование: деловое управление, площадь 1422 </w:t>
      </w:r>
      <w:proofErr w:type="spellStart"/>
      <w:r w:rsidRPr="007A02A7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7A02A7">
        <w:rPr>
          <w:rFonts w:ascii="Times New Roman" w:hAnsi="Times New Roman"/>
        </w:rPr>
        <w:t xml:space="preserve">. </w:t>
      </w:r>
      <w:r w:rsidRPr="007A02A7">
        <w:rPr>
          <w:rFonts w:ascii="Times New Roman" w:hAnsi="Times New Roman"/>
          <w:b/>
        </w:rPr>
        <w:t>Срок договора аренды земельного участка -  5 лет.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>В соответствии с п. 14 ст. 39.11 Земельного кодекса Российской Федерации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 </w:t>
      </w:r>
      <w:hyperlink r:id="rId7" w:anchor="/document/12112509/entry/0" w:history="1">
        <w:r w:rsidRPr="007A02A7">
          <w:rPr>
            <w:rStyle w:val="a5"/>
            <w:rFonts w:ascii="Times New Roman" w:hAnsi="Times New Roman"/>
          </w:rPr>
          <w:t>Федеральным законом</w:t>
        </w:r>
      </w:hyperlink>
      <w:r w:rsidRPr="007A02A7">
        <w:rPr>
          <w:rFonts w:ascii="Times New Roman" w:hAnsi="Times New Roman"/>
        </w:rPr>
        <w:t> "Об оценочной деятельности в Российской Федерации", или в размере двойной ставки земельного налога  от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</w:rPr>
      </w:pPr>
      <w:r w:rsidRPr="007A02A7">
        <w:rPr>
          <w:rFonts w:ascii="Times New Roman" w:hAnsi="Times New Roman"/>
          <w:b/>
        </w:rPr>
        <w:t xml:space="preserve">Установить начальный размер ежегодной арендной платы </w:t>
      </w:r>
      <w:bookmarkStart w:id="1" w:name="_Hlk101361826"/>
      <w:r w:rsidRPr="007A02A7">
        <w:rPr>
          <w:rFonts w:ascii="Times New Roman" w:hAnsi="Times New Roman"/>
          <w:b/>
        </w:rPr>
        <w:t>47 597,08 рублей.</w:t>
      </w:r>
    </w:p>
    <w:bookmarkEnd w:id="1"/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           Установить сумму задатка в размере 20% от начального </w:t>
      </w:r>
      <w:proofErr w:type="gramStart"/>
      <w:r w:rsidRPr="007A02A7">
        <w:rPr>
          <w:rFonts w:ascii="Times New Roman" w:hAnsi="Times New Roman"/>
        </w:rPr>
        <w:t>размера  ежегодной</w:t>
      </w:r>
      <w:proofErr w:type="gramEnd"/>
      <w:r w:rsidRPr="007A02A7">
        <w:rPr>
          <w:rFonts w:ascii="Times New Roman" w:hAnsi="Times New Roman"/>
        </w:rPr>
        <w:t xml:space="preserve"> арендной платы  по лоту №1.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b/>
          <w:bCs/>
        </w:rPr>
        <w:t xml:space="preserve">Сумма задатка </w:t>
      </w:r>
      <w:r w:rsidRPr="007A02A7">
        <w:rPr>
          <w:rFonts w:ascii="Times New Roman" w:hAnsi="Times New Roman"/>
          <w:bCs/>
        </w:rPr>
        <w:t xml:space="preserve">– </w:t>
      </w: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b/>
        </w:rPr>
        <w:t>9 519,42</w:t>
      </w: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b/>
        </w:rPr>
        <w:t>рублей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  <w:b/>
          <w:bCs/>
        </w:rPr>
        <w:t xml:space="preserve"> "Шаг аукциона"</w:t>
      </w:r>
      <w:r w:rsidRPr="007A02A7">
        <w:rPr>
          <w:rFonts w:ascii="Times New Roman" w:hAnsi="Times New Roman"/>
        </w:rPr>
        <w:t xml:space="preserve"> устанавливается в пределах трех </w:t>
      </w:r>
      <w:proofErr w:type="gramStart"/>
      <w:r w:rsidRPr="007A02A7">
        <w:rPr>
          <w:rFonts w:ascii="Times New Roman" w:hAnsi="Times New Roman"/>
        </w:rPr>
        <w:t>процентов  от</w:t>
      </w:r>
      <w:proofErr w:type="gramEnd"/>
      <w:r w:rsidRPr="007A02A7">
        <w:rPr>
          <w:rFonts w:ascii="Times New Roman" w:hAnsi="Times New Roman"/>
        </w:rPr>
        <w:t xml:space="preserve"> начального размера  ежегодной арендной платы </w:t>
      </w:r>
      <w:bookmarkStart w:id="2" w:name="_Hlk102660137"/>
      <w:bookmarkStart w:id="3" w:name="_Hlk102660364"/>
      <w:r w:rsidRPr="007A02A7">
        <w:rPr>
          <w:rFonts w:ascii="Times New Roman" w:hAnsi="Times New Roman"/>
        </w:rPr>
        <w:t xml:space="preserve"> - </w:t>
      </w:r>
      <w:r w:rsidRPr="007A02A7">
        <w:rPr>
          <w:rFonts w:ascii="Times New Roman" w:hAnsi="Times New Roman"/>
          <w:b/>
        </w:rPr>
        <w:t>1 427,91</w:t>
      </w: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b/>
        </w:rPr>
        <w:t>рублей</w:t>
      </w:r>
    </w:p>
    <w:bookmarkEnd w:id="2"/>
    <w:bookmarkEnd w:id="3"/>
    <w:p w:rsidR="0089033D" w:rsidRPr="007A02A7" w:rsidRDefault="0089033D" w:rsidP="0089033D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lastRenderedPageBreak/>
        <w:t>Ограничения прав на земельный участок предусмотрены ст. 56 Земельного кодекса Российской Федерации.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Сведения о технических условиях подключения (технологического присоединения) земельного участка к </w:t>
      </w:r>
      <w:proofErr w:type="gramStart"/>
      <w:r w:rsidRPr="007A02A7">
        <w:rPr>
          <w:rFonts w:ascii="Times New Roman" w:hAnsi="Times New Roman"/>
        </w:rPr>
        <w:t>сетям  инженерно</w:t>
      </w:r>
      <w:proofErr w:type="gramEnd"/>
      <w:r w:rsidRPr="007A02A7">
        <w:rPr>
          <w:rFonts w:ascii="Times New Roman" w:hAnsi="Times New Roman"/>
        </w:rPr>
        <w:t>-технического обеспечения: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 Водоснабжение, водоотведение: Письмо ООО «</w:t>
      </w:r>
      <w:proofErr w:type="gramStart"/>
      <w:r w:rsidRPr="007A02A7">
        <w:rPr>
          <w:rFonts w:ascii="Times New Roman" w:hAnsi="Times New Roman"/>
        </w:rPr>
        <w:t>ВВКС»  от</w:t>
      </w:r>
      <w:proofErr w:type="gramEnd"/>
      <w:r w:rsidRPr="007A02A7">
        <w:rPr>
          <w:rFonts w:ascii="Times New Roman" w:hAnsi="Times New Roman"/>
        </w:rPr>
        <w:t xml:space="preserve"> 11.02.2025 года №  4 Подключение объекта к сетям водоснабжения возможно.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 </w:t>
      </w:r>
      <w:bookmarkStart w:id="4" w:name="_Hlk71724371"/>
      <w:r w:rsidRPr="007A02A7">
        <w:rPr>
          <w:rFonts w:ascii="Times New Roman" w:hAnsi="Times New Roman"/>
          <w:u w:val="single"/>
        </w:rPr>
        <w:t>Электричество: Письмо ПАО «</w:t>
      </w:r>
      <w:proofErr w:type="spellStart"/>
      <w:r w:rsidRPr="007A02A7">
        <w:rPr>
          <w:rFonts w:ascii="Times New Roman" w:hAnsi="Times New Roman"/>
          <w:u w:val="single"/>
        </w:rPr>
        <w:t>Россети</w:t>
      </w:r>
      <w:proofErr w:type="spellEnd"/>
      <w:r w:rsidRPr="007A02A7">
        <w:rPr>
          <w:rFonts w:ascii="Times New Roman" w:hAnsi="Times New Roman"/>
          <w:u w:val="single"/>
        </w:rPr>
        <w:t xml:space="preserve"> Центр и </w:t>
      </w:r>
      <w:proofErr w:type="gramStart"/>
      <w:r w:rsidRPr="007A02A7">
        <w:rPr>
          <w:rFonts w:ascii="Times New Roman" w:hAnsi="Times New Roman"/>
          <w:u w:val="single"/>
        </w:rPr>
        <w:t>Приволжье»  от</w:t>
      </w:r>
      <w:proofErr w:type="gramEnd"/>
      <w:r w:rsidRPr="007A02A7">
        <w:rPr>
          <w:rFonts w:ascii="Times New Roman" w:hAnsi="Times New Roman"/>
          <w:u w:val="single"/>
        </w:rPr>
        <w:t xml:space="preserve"> 12.02.2025 № МР7-КирЭ/10-02/675. </w:t>
      </w:r>
      <w:r w:rsidRPr="007A02A7">
        <w:rPr>
          <w:rFonts w:ascii="Times New Roman" w:hAnsi="Times New Roman"/>
        </w:rPr>
        <w:t xml:space="preserve"> </w:t>
      </w:r>
      <w:bookmarkEnd w:id="4"/>
      <w:r w:rsidRPr="007A02A7">
        <w:rPr>
          <w:rFonts w:ascii="Times New Roman" w:hAnsi="Times New Roman"/>
        </w:rPr>
        <w:t>Возможность технологического присоединения в настоящее время имеется.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Сети газоснабжения: </w:t>
      </w:r>
      <w:proofErr w:type="gramStart"/>
      <w:r w:rsidRPr="007A02A7">
        <w:rPr>
          <w:rFonts w:ascii="Times New Roman" w:hAnsi="Times New Roman"/>
        </w:rPr>
        <w:t>Письмо  от</w:t>
      </w:r>
      <w:proofErr w:type="gramEnd"/>
      <w:r w:rsidRPr="007A02A7">
        <w:rPr>
          <w:rFonts w:ascii="Times New Roman" w:hAnsi="Times New Roman"/>
        </w:rPr>
        <w:t xml:space="preserve"> 13.02.2025 № АН-02/879. Возможность подключения объекта к сетям газоснабжения имеется.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Тепловые сети: Письмо ООО «Газпром </w:t>
      </w:r>
      <w:proofErr w:type="spellStart"/>
      <w:r w:rsidRPr="007A02A7">
        <w:rPr>
          <w:rFonts w:ascii="Times New Roman" w:hAnsi="Times New Roman"/>
        </w:rPr>
        <w:t>теплоэнеро</w:t>
      </w:r>
      <w:proofErr w:type="spellEnd"/>
      <w:r w:rsidRPr="007A02A7">
        <w:rPr>
          <w:rFonts w:ascii="Times New Roman" w:hAnsi="Times New Roman"/>
        </w:rPr>
        <w:t xml:space="preserve"> Киров» от 21.01.2025 № 200/2025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540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Границы участка установлены в соответствии с действующим законодательством. </w:t>
      </w:r>
      <w:bookmarkEnd w:id="0"/>
    </w:p>
    <w:p w:rsidR="0089033D" w:rsidRPr="007A02A7" w:rsidRDefault="0089033D" w:rsidP="0089033D">
      <w:pPr>
        <w:shd w:val="clear" w:color="auto" w:fill="FFFFFF"/>
        <w:spacing w:after="120" w:line="240" w:lineRule="auto"/>
        <w:ind w:firstLine="540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>Особые условия: На земельном участке расположены зеленые насаждения (деревья - тополь), снос которых осуществляется арендатором с выплатой компенсационной стоимости за снос зеленых насаждений в границах муниципального образования «</w:t>
      </w:r>
      <w:proofErr w:type="spellStart"/>
      <w:r w:rsidRPr="007A02A7">
        <w:rPr>
          <w:rFonts w:ascii="Times New Roman" w:hAnsi="Times New Roman"/>
        </w:rPr>
        <w:t>Мурыгинское</w:t>
      </w:r>
      <w:proofErr w:type="spellEnd"/>
      <w:r w:rsidRPr="007A02A7">
        <w:rPr>
          <w:rFonts w:ascii="Times New Roman" w:hAnsi="Times New Roman"/>
        </w:rPr>
        <w:t xml:space="preserve"> городское поселение»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7A02A7">
        <w:rPr>
          <w:rFonts w:ascii="Times New Roman" w:hAnsi="Times New Roman"/>
          <w:b/>
          <w:u w:val="single"/>
        </w:rPr>
        <w:t>Лот № 2: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земельный участок с кадастровым номером </w:t>
      </w:r>
      <w:r w:rsidRPr="007A02A7">
        <w:rPr>
          <w:rFonts w:ascii="Times New Roman" w:hAnsi="Times New Roman"/>
          <w:color w:val="000000"/>
          <w:shd w:val="clear" w:color="auto" w:fill="FFFFFF"/>
        </w:rPr>
        <w:t xml:space="preserve">43:38:270107:1612, категория земель: земли населенных пунктов, местоположение: Кировская область, р-н </w:t>
      </w:r>
      <w:proofErr w:type="spellStart"/>
      <w:r w:rsidRPr="007A02A7">
        <w:rPr>
          <w:rFonts w:ascii="Times New Roman" w:hAnsi="Times New Roman"/>
          <w:color w:val="000000"/>
          <w:shd w:val="clear" w:color="auto" w:fill="FFFFFF"/>
        </w:rPr>
        <w:t>Юрьянский</w:t>
      </w:r>
      <w:proofErr w:type="spellEnd"/>
      <w:r w:rsidRPr="007A02A7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7A02A7">
        <w:rPr>
          <w:rFonts w:ascii="Times New Roman" w:hAnsi="Times New Roman"/>
          <w:color w:val="000000"/>
          <w:shd w:val="clear" w:color="auto" w:fill="FFFFFF"/>
        </w:rPr>
        <w:t>пгт</w:t>
      </w:r>
      <w:proofErr w:type="spellEnd"/>
      <w:r w:rsidRPr="007A02A7">
        <w:rPr>
          <w:rFonts w:ascii="Times New Roman" w:hAnsi="Times New Roman"/>
          <w:color w:val="000000"/>
          <w:shd w:val="clear" w:color="auto" w:fill="FFFFFF"/>
        </w:rPr>
        <w:t xml:space="preserve"> Мурыгино, ул. Красных Курсантов, земельный участок 7а, разрешенное использование: </w:t>
      </w:r>
      <w:proofErr w:type="spellStart"/>
      <w:r w:rsidRPr="007A02A7">
        <w:rPr>
          <w:rFonts w:ascii="Times New Roman" w:hAnsi="Times New Roman"/>
          <w:color w:val="000000"/>
          <w:shd w:val="clear" w:color="auto" w:fill="FFFFFF"/>
        </w:rPr>
        <w:t>среднеэтажная</w:t>
      </w:r>
      <w:proofErr w:type="spellEnd"/>
      <w:r w:rsidRPr="007A02A7">
        <w:rPr>
          <w:rFonts w:ascii="Times New Roman" w:hAnsi="Times New Roman"/>
          <w:color w:val="000000"/>
          <w:shd w:val="clear" w:color="auto" w:fill="FFFFFF"/>
        </w:rPr>
        <w:t xml:space="preserve"> жилая застройка, площадь 2390 </w:t>
      </w:r>
      <w:proofErr w:type="spellStart"/>
      <w:r w:rsidRPr="007A02A7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7A02A7">
        <w:rPr>
          <w:rFonts w:ascii="Times New Roman" w:hAnsi="Times New Roman"/>
        </w:rPr>
        <w:t xml:space="preserve">. </w:t>
      </w:r>
      <w:r w:rsidRPr="007A02A7">
        <w:rPr>
          <w:rFonts w:ascii="Times New Roman" w:hAnsi="Times New Roman"/>
          <w:b/>
        </w:rPr>
        <w:t>Срок договора аренды земельного участка -  5 лет.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>В соответствии с п. 14 ст. 39.11 Земельного кодекса Российской Федерации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 </w:t>
      </w:r>
      <w:hyperlink r:id="rId8" w:anchor="/document/12112509/entry/0" w:history="1">
        <w:r w:rsidRPr="007A02A7">
          <w:rPr>
            <w:rStyle w:val="a5"/>
            <w:rFonts w:ascii="Times New Roman" w:hAnsi="Times New Roman"/>
          </w:rPr>
          <w:t>Федеральным законом</w:t>
        </w:r>
      </w:hyperlink>
      <w:r w:rsidRPr="007A02A7">
        <w:rPr>
          <w:rFonts w:ascii="Times New Roman" w:hAnsi="Times New Roman"/>
        </w:rPr>
        <w:t> "Об оценочной деятельности в Российской Федерации", или в размере двойной ставки земельного налога  от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</w:rPr>
      </w:pPr>
      <w:r w:rsidRPr="007A02A7">
        <w:rPr>
          <w:rFonts w:ascii="Times New Roman" w:hAnsi="Times New Roman"/>
          <w:b/>
        </w:rPr>
        <w:t>Установить начальный размер ежегодной арендной платы 55 020,82 рублей.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           Установить сумму задатка в размере 20% от начального </w:t>
      </w:r>
      <w:proofErr w:type="gramStart"/>
      <w:r w:rsidRPr="007A02A7">
        <w:rPr>
          <w:rFonts w:ascii="Times New Roman" w:hAnsi="Times New Roman"/>
        </w:rPr>
        <w:t>размера  ежегодной</w:t>
      </w:r>
      <w:proofErr w:type="gramEnd"/>
      <w:r w:rsidRPr="007A02A7">
        <w:rPr>
          <w:rFonts w:ascii="Times New Roman" w:hAnsi="Times New Roman"/>
        </w:rPr>
        <w:t xml:space="preserve"> арендной платы  по лоту №1.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b/>
          <w:bCs/>
        </w:rPr>
        <w:t xml:space="preserve">Сумма задатка </w:t>
      </w:r>
      <w:r w:rsidRPr="007A02A7">
        <w:rPr>
          <w:rFonts w:ascii="Times New Roman" w:hAnsi="Times New Roman"/>
          <w:bCs/>
        </w:rPr>
        <w:t xml:space="preserve">– </w:t>
      </w: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b/>
        </w:rPr>
        <w:t>11 004,16</w:t>
      </w: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b/>
        </w:rPr>
        <w:t>рублей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  <w:b/>
          <w:bCs/>
        </w:rPr>
        <w:t xml:space="preserve"> "Шаг аукциона"</w:t>
      </w:r>
      <w:r w:rsidRPr="007A02A7">
        <w:rPr>
          <w:rFonts w:ascii="Times New Roman" w:hAnsi="Times New Roman"/>
        </w:rPr>
        <w:t xml:space="preserve"> устанавливается в пределах трех </w:t>
      </w:r>
      <w:proofErr w:type="gramStart"/>
      <w:r w:rsidRPr="007A02A7">
        <w:rPr>
          <w:rFonts w:ascii="Times New Roman" w:hAnsi="Times New Roman"/>
        </w:rPr>
        <w:t>процентов  от</w:t>
      </w:r>
      <w:proofErr w:type="gramEnd"/>
      <w:r w:rsidRPr="007A02A7">
        <w:rPr>
          <w:rFonts w:ascii="Times New Roman" w:hAnsi="Times New Roman"/>
        </w:rPr>
        <w:t xml:space="preserve"> начального размера  ежегодной арендной платы  - </w:t>
      </w:r>
      <w:r w:rsidRPr="007A02A7">
        <w:rPr>
          <w:rFonts w:ascii="Times New Roman" w:hAnsi="Times New Roman"/>
          <w:b/>
        </w:rPr>
        <w:t>1 650,62</w:t>
      </w: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b/>
        </w:rPr>
        <w:t>рублей</w:t>
      </w:r>
    </w:p>
    <w:p w:rsidR="0089033D" w:rsidRPr="007A02A7" w:rsidRDefault="0089033D" w:rsidP="0089033D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>Ограничения прав на земельный участок предусмотрены ст. 56 Земельного кодекса Российской Федерации.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Сведения о технических условиях подключения (технологического присоединения) земельного участка к </w:t>
      </w:r>
      <w:proofErr w:type="gramStart"/>
      <w:r w:rsidRPr="007A02A7">
        <w:rPr>
          <w:rFonts w:ascii="Times New Roman" w:hAnsi="Times New Roman"/>
        </w:rPr>
        <w:t>сетям  инженерно</w:t>
      </w:r>
      <w:proofErr w:type="gramEnd"/>
      <w:r w:rsidRPr="007A02A7">
        <w:rPr>
          <w:rFonts w:ascii="Times New Roman" w:hAnsi="Times New Roman"/>
        </w:rPr>
        <w:t>-технического обеспечения: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 Водоснабжение, водоотведение: Письмо ООО «</w:t>
      </w:r>
      <w:proofErr w:type="gramStart"/>
      <w:r w:rsidRPr="007A02A7">
        <w:rPr>
          <w:rFonts w:ascii="Times New Roman" w:hAnsi="Times New Roman"/>
        </w:rPr>
        <w:t>ВВКС»  от</w:t>
      </w:r>
      <w:proofErr w:type="gramEnd"/>
      <w:r w:rsidRPr="007A02A7">
        <w:rPr>
          <w:rFonts w:ascii="Times New Roman" w:hAnsi="Times New Roman"/>
        </w:rPr>
        <w:t xml:space="preserve"> 11.02.2025 года №  4 Подключение объекта к сетям водоснабжения возможно.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u w:val="single"/>
        </w:rPr>
        <w:t>Электричество: Письмо ПАО «</w:t>
      </w:r>
      <w:proofErr w:type="spellStart"/>
      <w:r w:rsidRPr="007A02A7">
        <w:rPr>
          <w:rFonts w:ascii="Times New Roman" w:hAnsi="Times New Roman"/>
          <w:u w:val="single"/>
        </w:rPr>
        <w:t>Россети</w:t>
      </w:r>
      <w:proofErr w:type="spellEnd"/>
      <w:r w:rsidRPr="007A02A7">
        <w:rPr>
          <w:rFonts w:ascii="Times New Roman" w:hAnsi="Times New Roman"/>
          <w:u w:val="single"/>
        </w:rPr>
        <w:t xml:space="preserve"> Центр и </w:t>
      </w:r>
      <w:proofErr w:type="gramStart"/>
      <w:r w:rsidRPr="007A02A7">
        <w:rPr>
          <w:rFonts w:ascii="Times New Roman" w:hAnsi="Times New Roman"/>
          <w:u w:val="single"/>
        </w:rPr>
        <w:t>Приволжье»  от</w:t>
      </w:r>
      <w:proofErr w:type="gramEnd"/>
      <w:r w:rsidRPr="007A02A7">
        <w:rPr>
          <w:rFonts w:ascii="Times New Roman" w:hAnsi="Times New Roman"/>
          <w:u w:val="single"/>
        </w:rPr>
        <w:t xml:space="preserve"> 12.02.2025 № МР7-КирЭ/10-02/675. </w:t>
      </w:r>
      <w:r w:rsidRPr="007A02A7">
        <w:rPr>
          <w:rFonts w:ascii="Times New Roman" w:hAnsi="Times New Roman"/>
        </w:rPr>
        <w:t xml:space="preserve"> Возможность технологического присоединения в настоящее время имеется.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Сети газоснабжения: </w:t>
      </w:r>
      <w:proofErr w:type="gramStart"/>
      <w:r w:rsidRPr="007A02A7">
        <w:rPr>
          <w:rFonts w:ascii="Times New Roman" w:hAnsi="Times New Roman"/>
        </w:rPr>
        <w:t>Письмо  от</w:t>
      </w:r>
      <w:proofErr w:type="gramEnd"/>
      <w:r w:rsidRPr="007A02A7">
        <w:rPr>
          <w:rFonts w:ascii="Times New Roman" w:hAnsi="Times New Roman"/>
        </w:rPr>
        <w:t xml:space="preserve"> 13.02.2025 № АН-02/879. Возможность подключения объекта к сетям газоснабжения имеется.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Тепловые сети: Письмо ООО «Газпром </w:t>
      </w:r>
      <w:proofErr w:type="spellStart"/>
      <w:r w:rsidRPr="007A02A7">
        <w:rPr>
          <w:rFonts w:ascii="Times New Roman" w:hAnsi="Times New Roman"/>
        </w:rPr>
        <w:t>теплоэнеро</w:t>
      </w:r>
      <w:proofErr w:type="spellEnd"/>
      <w:r w:rsidRPr="007A02A7">
        <w:rPr>
          <w:rFonts w:ascii="Times New Roman" w:hAnsi="Times New Roman"/>
        </w:rPr>
        <w:t xml:space="preserve"> Киров» от 21.01.2025 № 200/2025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540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Границы участка установлены в соответствии с действующим законодательством. 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540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Особые условия: На земельном участке расположены в деревянном исполнении ветхие хозяйственные постройки, снос которых осуществляется в течении периода действия договора </w:t>
      </w:r>
      <w:r w:rsidRPr="007A02A7">
        <w:rPr>
          <w:rFonts w:ascii="Times New Roman" w:hAnsi="Times New Roman"/>
        </w:rPr>
        <w:lastRenderedPageBreak/>
        <w:t>аренды земельного участка, участником аукциона, признанного победителем аукциона и заключившим договор аренды земельного участка за счет собственных денежных средств, не связанных с ежегодной арендной платой по договору аренды земельного участка.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7A02A7">
        <w:rPr>
          <w:rFonts w:ascii="Times New Roman" w:hAnsi="Times New Roman"/>
          <w:b/>
          <w:u w:val="single"/>
        </w:rPr>
        <w:t>Лот № 3: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земельный участок с кадастровым номером </w:t>
      </w:r>
      <w:r w:rsidRPr="007A02A7">
        <w:rPr>
          <w:rFonts w:ascii="Times New Roman" w:hAnsi="Times New Roman"/>
          <w:color w:val="000000"/>
          <w:shd w:val="clear" w:color="auto" w:fill="FFFFFF"/>
        </w:rPr>
        <w:t xml:space="preserve">43:38:270101:88, категория земель: земли населенных пунктов, местоположение: Кировская область, р-н </w:t>
      </w:r>
      <w:proofErr w:type="spellStart"/>
      <w:r w:rsidRPr="007A02A7">
        <w:rPr>
          <w:rFonts w:ascii="Times New Roman" w:hAnsi="Times New Roman"/>
          <w:color w:val="000000"/>
          <w:shd w:val="clear" w:color="auto" w:fill="FFFFFF"/>
        </w:rPr>
        <w:t>Юрьянский</w:t>
      </w:r>
      <w:proofErr w:type="spellEnd"/>
      <w:r w:rsidRPr="007A02A7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7A02A7">
        <w:rPr>
          <w:rFonts w:ascii="Times New Roman" w:hAnsi="Times New Roman"/>
          <w:color w:val="000000"/>
          <w:shd w:val="clear" w:color="auto" w:fill="FFFFFF"/>
        </w:rPr>
        <w:t>пгт</w:t>
      </w:r>
      <w:proofErr w:type="spellEnd"/>
      <w:r w:rsidRPr="007A02A7">
        <w:rPr>
          <w:rFonts w:ascii="Times New Roman" w:hAnsi="Times New Roman"/>
          <w:color w:val="000000"/>
          <w:shd w:val="clear" w:color="auto" w:fill="FFFFFF"/>
        </w:rPr>
        <w:t xml:space="preserve"> Мурыгино, разрешенное использование: для индивидуального жилищного строительства, площадь 1369 </w:t>
      </w:r>
      <w:proofErr w:type="spellStart"/>
      <w:r w:rsidRPr="007A02A7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7A02A7">
        <w:rPr>
          <w:rFonts w:ascii="Times New Roman" w:hAnsi="Times New Roman"/>
        </w:rPr>
        <w:t xml:space="preserve">. </w:t>
      </w:r>
      <w:r w:rsidRPr="007A02A7">
        <w:rPr>
          <w:rFonts w:ascii="Times New Roman" w:hAnsi="Times New Roman"/>
          <w:b/>
        </w:rPr>
        <w:t>Срок договора аренды земельного участка -  20 лет.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>В соответствии с п. 14 ст. 39.11 Земельного кодекса Российской Федерации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 </w:t>
      </w:r>
      <w:hyperlink r:id="rId9" w:anchor="/document/12112509/entry/0" w:history="1">
        <w:r w:rsidRPr="007A02A7">
          <w:rPr>
            <w:rStyle w:val="a5"/>
            <w:rFonts w:ascii="Times New Roman" w:hAnsi="Times New Roman"/>
          </w:rPr>
          <w:t>Федеральным законом</w:t>
        </w:r>
      </w:hyperlink>
      <w:r w:rsidRPr="007A02A7">
        <w:rPr>
          <w:rFonts w:ascii="Times New Roman" w:hAnsi="Times New Roman"/>
        </w:rPr>
        <w:t> "Об оценочной деятельности в Российской Федерации", или в размере двойной ставки земельного налога  от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</w:rPr>
      </w:pPr>
      <w:r w:rsidRPr="007A02A7">
        <w:rPr>
          <w:rFonts w:ascii="Times New Roman" w:hAnsi="Times New Roman"/>
          <w:b/>
        </w:rPr>
        <w:t>Установить начальный размер ежегодной арендной платы 1 437,96 рублей.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           Установить сумму задатка в размере 20% от начального </w:t>
      </w:r>
      <w:proofErr w:type="gramStart"/>
      <w:r w:rsidRPr="007A02A7">
        <w:rPr>
          <w:rFonts w:ascii="Times New Roman" w:hAnsi="Times New Roman"/>
        </w:rPr>
        <w:t>размера  ежегодной</w:t>
      </w:r>
      <w:proofErr w:type="gramEnd"/>
      <w:r w:rsidRPr="007A02A7">
        <w:rPr>
          <w:rFonts w:ascii="Times New Roman" w:hAnsi="Times New Roman"/>
        </w:rPr>
        <w:t xml:space="preserve"> арендной платы  по лоту №1.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b/>
          <w:bCs/>
        </w:rPr>
        <w:t xml:space="preserve">Сумма задатка </w:t>
      </w:r>
      <w:r w:rsidRPr="007A02A7">
        <w:rPr>
          <w:rFonts w:ascii="Times New Roman" w:hAnsi="Times New Roman"/>
          <w:bCs/>
        </w:rPr>
        <w:t xml:space="preserve">– </w:t>
      </w: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b/>
        </w:rPr>
        <w:t>287,59</w:t>
      </w: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b/>
        </w:rPr>
        <w:t>рублей</w:t>
      </w:r>
    </w:p>
    <w:p w:rsidR="0089033D" w:rsidRPr="007A02A7" w:rsidRDefault="0089033D" w:rsidP="0089033D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  <w:b/>
          <w:bCs/>
        </w:rPr>
        <w:t xml:space="preserve"> "Шаг аукциона"</w:t>
      </w:r>
      <w:r w:rsidRPr="007A02A7">
        <w:rPr>
          <w:rFonts w:ascii="Times New Roman" w:hAnsi="Times New Roman"/>
        </w:rPr>
        <w:t xml:space="preserve"> устанавливается в пределах трех </w:t>
      </w:r>
      <w:proofErr w:type="gramStart"/>
      <w:r w:rsidRPr="007A02A7">
        <w:rPr>
          <w:rFonts w:ascii="Times New Roman" w:hAnsi="Times New Roman"/>
        </w:rPr>
        <w:t>процентов  от</w:t>
      </w:r>
      <w:proofErr w:type="gramEnd"/>
      <w:r w:rsidRPr="007A02A7">
        <w:rPr>
          <w:rFonts w:ascii="Times New Roman" w:hAnsi="Times New Roman"/>
        </w:rPr>
        <w:t xml:space="preserve"> начального размера  ежегодной арендной платы  - </w:t>
      </w:r>
      <w:r w:rsidRPr="007A02A7">
        <w:rPr>
          <w:rFonts w:ascii="Times New Roman" w:hAnsi="Times New Roman"/>
          <w:b/>
        </w:rPr>
        <w:t>43,14</w:t>
      </w: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b/>
        </w:rPr>
        <w:t>рублей</w:t>
      </w:r>
    </w:p>
    <w:p w:rsidR="0089033D" w:rsidRPr="007A02A7" w:rsidRDefault="0089033D" w:rsidP="0089033D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>Ограничения прав на земельный участок предусмотрены ст. 56 Земельного кодекса Российской Федерации.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Сведения о технических условиях подключения (технологического присоединения) земельного участка к </w:t>
      </w:r>
      <w:proofErr w:type="gramStart"/>
      <w:r w:rsidRPr="007A02A7">
        <w:rPr>
          <w:rFonts w:ascii="Times New Roman" w:hAnsi="Times New Roman"/>
        </w:rPr>
        <w:t>сетям  инженерно</w:t>
      </w:r>
      <w:proofErr w:type="gramEnd"/>
      <w:r w:rsidRPr="007A02A7">
        <w:rPr>
          <w:rFonts w:ascii="Times New Roman" w:hAnsi="Times New Roman"/>
        </w:rPr>
        <w:t>-технического обеспечения: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 Водоснабжение, водоотведение: Письмо ООО «</w:t>
      </w:r>
      <w:proofErr w:type="gramStart"/>
      <w:r w:rsidRPr="007A02A7">
        <w:rPr>
          <w:rFonts w:ascii="Times New Roman" w:hAnsi="Times New Roman"/>
        </w:rPr>
        <w:t>ВВКС»  от</w:t>
      </w:r>
      <w:proofErr w:type="gramEnd"/>
      <w:r w:rsidRPr="007A02A7">
        <w:rPr>
          <w:rFonts w:ascii="Times New Roman" w:hAnsi="Times New Roman"/>
        </w:rPr>
        <w:t xml:space="preserve"> 11.02.2025 года №  4 Подключение объекта к сетям водоснабжения возможно.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 </w:t>
      </w:r>
      <w:r w:rsidRPr="007A02A7">
        <w:rPr>
          <w:rFonts w:ascii="Times New Roman" w:hAnsi="Times New Roman"/>
          <w:u w:val="single"/>
        </w:rPr>
        <w:t>Электричество: Письмо ПАО «</w:t>
      </w:r>
      <w:proofErr w:type="spellStart"/>
      <w:r w:rsidRPr="007A02A7">
        <w:rPr>
          <w:rFonts w:ascii="Times New Roman" w:hAnsi="Times New Roman"/>
          <w:u w:val="single"/>
        </w:rPr>
        <w:t>Россети</w:t>
      </w:r>
      <w:proofErr w:type="spellEnd"/>
      <w:r w:rsidRPr="007A02A7">
        <w:rPr>
          <w:rFonts w:ascii="Times New Roman" w:hAnsi="Times New Roman"/>
          <w:u w:val="single"/>
        </w:rPr>
        <w:t xml:space="preserve"> Центр и </w:t>
      </w:r>
      <w:proofErr w:type="gramStart"/>
      <w:r w:rsidRPr="007A02A7">
        <w:rPr>
          <w:rFonts w:ascii="Times New Roman" w:hAnsi="Times New Roman"/>
          <w:u w:val="single"/>
        </w:rPr>
        <w:t>Приволжье»  от</w:t>
      </w:r>
      <w:proofErr w:type="gramEnd"/>
      <w:r w:rsidRPr="007A02A7">
        <w:rPr>
          <w:rFonts w:ascii="Times New Roman" w:hAnsi="Times New Roman"/>
          <w:u w:val="single"/>
        </w:rPr>
        <w:t xml:space="preserve"> 12.02.2025 № МР7-КирЭ/10-02/675. </w:t>
      </w:r>
      <w:r w:rsidRPr="007A02A7">
        <w:rPr>
          <w:rFonts w:ascii="Times New Roman" w:hAnsi="Times New Roman"/>
        </w:rPr>
        <w:t xml:space="preserve"> Возможность технологического присоединения в настоящее время имеется.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Сети газоснабжения: </w:t>
      </w:r>
      <w:proofErr w:type="gramStart"/>
      <w:r w:rsidRPr="007A02A7">
        <w:rPr>
          <w:rFonts w:ascii="Times New Roman" w:hAnsi="Times New Roman"/>
        </w:rPr>
        <w:t>Письмо  от</w:t>
      </w:r>
      <w:proofErr w:type="gramEnd"/>
      <w:r w:rsidRPr="007A02A7">
        <w:rPr>
          <w:rFonts w:ascii="Times New Roman" w:hAnsi="Times New Roman"/>
        </w:rPr>
        <w:t xml:space="preserve"> 13.02.2025 № АН-02/879. Возможность подключения объекта к сетям газоснабжения имеется.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 xml:space="preserve">Тепловые сети: Письмо ООО «Газпром </w:t>
      </w:r>
      <w:proofErr w:type="spellStart"/>
      <w:r w:rsidRPr="007A02A7">
        <w:rPr>
          <w:rFonts w:ascii="Times New Roman" w:hAnsi="Times New Roman"/>
        </w:rPr>
        <w:t>теплоэнеро</w:t>
      </w:r>
      <w:proofErr w:type="spellEnd"/>
      <w:r w:rsidRPr="007A02A7">
        <w:rPr>
          <w:rFonts w:ascii="Times New Roman" w:hAnsi="Times New Roman"/>
        </w:rPr>
        <w:t xml:space="preserve"> Киров» от 21.01.2025 № 200/2025</w:t>
      </w:r>
    </w:p>
    <w:p w:rsidR="0089033D" w:rsidRPr="007A02A7" w:rsidRDefault="0089033D" w:rsidP="0089033D">
      <w:pPr>
        <w:shd w:val="clear" w:color="auto" w:fill="FFFFFF"/>
        <w:spacing w:after="120" w:line="240" w:lineRule="auto"/>
        <w:ind w:firstLine="540"/>
        <w:jc w:val="both"/>
        <w:rPr>
          <w:rFonts w:ascii="Times New Roman" w:hAnsi="Times New Roman"/>
        </w:rPr>
      </w:pPr>
      <w:r w:rsidRPr="007A02A7">
        <w:rPr>
          <w:rFonts w:ascii="Times New Roman" w:hAnsi="Times New Roman"/>
        </w:rPr>
        <w:t>Границы участка установлены в соответствии с действующим законодательством.</w:t>
      </w:r>
    </w:p>
    <w:p w:rsidR="00E00E78" w:rsidRDefault="00E00E78" w:rsidP="0089033D">
      <w:pPr>
        <w:spacing w:after="120" w:line="240" w:lineRule="auto"/>
        <w:jc w:val="both"/>
      </w:pPr>
      <w:bookmarkStart w:id="5" w:name="_GoBack"/>
      <w:bookmarkEnd w:id="5"/>
    </w:p>
    <w:sectPr w:rsidR="00E0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E4A"/>
    <w:multiLevelType w:val="multilevel"/>
    <w:tmpl w:val="B0AE790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2FF62E75"/>
    <w:multiLevelType w:val="hybridMultilevel"/>
    <w:tmpl w:val="45F67006"/>
    <w:lvl w:ilvl="0" w:tplc="A6E2A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FF"/>
    <w:rsid w:val="000D1D3F"/>
    <w:rsid w:val="001867DD"/>
    <w:rsid w:val="006D42C4"/>
    <w:rsid w:val="0089033D"/>
    <w:rsid w:val="00E00E78"/>
    <w:rsid w:val="00E1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FE1"/>
  <w15:docId w15:val="{378ADB2C-0051-4124-8114-73DCDA6C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7DD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rsid w:val="001867D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1867DD"/>
    <w:rPr>
      <w:color w:val="0000FF"/>
      <w:u w:val="single"/>
    </w:rPr>
  </w:style>
  <w:style w:type="paragraph" w:styleId="a6">
    <w:name w:val="No Spacing"/>
    <w:link w:val="a7"/>
    <w:uiPriority w:val="1"/>
    <w:qFormat/>
    <w:rsid w:val="001867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1867D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eltorg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tp.sberbank-a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zemmur@yandex.ru</cp:lastModifiedBy>
  <cp:revision>3</cp:revision>
  <dcterms:created xsi:type="dcterms:W3CDTF">2024-01-26T11:36:00Z</dcterms:created>
  <dcterms:modified xsi:type="dcterms:W3CDTF">2025-04-23T07:36:00Z</dcterms:modified>
</cp:coreProperties>
</file>